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075F9" w14:textId="19B36738" w:rsidR="00117298" w:rsidRPr="00117298" w:rsidRDefault="00117298" w:rsidP="00117298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117298">
        <w:rPr>
          <w:rFonts w:cs="Arial" w:hint="eastAsia"/>
          <w:b/>
          <w:bCs/>
          <w:sz w:val="24"/>
          <w:lang w:val="en-US"/>
        </w:rPr>
        <w:t>3</w:t>
      </w:r>
      <w:r w:rsidRPr="00117298">
        <w:rPr>
          <w:rFonts w:cs="Arial"/>
          <w:b/>
          <w:bCs/>
          <w:sz w:val="24"/>
          <w:lang w:val="en-US"/>
        </w:rPr>
        <w:t>GPP TSG-RAN WG3 #12</w:t>
      </w:r>
      <w:r w:rsidRPr="00117298">
        <w:rPr>
          <w:rFonts w:cs="Arial" w:hint="eastAsia"/>
          <w:b/>
          <w:bCs/>
          <w:sz w:val="24"/>
          <w:lang w:val="en-US"/>
        </w:rPr>
        <w:t>4</w:t>
      </w:r>
      <w:r w:rsidRPr="00117298"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117298">
        <w:rPr>
          <w:rFonts w:cs="Arial"/>
          <w:b/>
          <w:bCs/>
          <w:sz w:val="24"/>
          <w:lang w:val="en-US"/>
        </w:rPr>
        <w:t>R3-24</w:t>
      </w:r>
      <w:r w:rsidR="00D003E3">
        <w:rPr>
          <w:rFonts w:cs="Arial" w:hint="eastAsia"/>
          <w:b/>
          <w:bCs/>
          <w:sz w:val="24"/>
          <w:lang w:val="en-US" w:eastAsia="zh-CN"/>
        </w:rPr>
        <w:t>3609</w:t>
      </w:r>
    </w:p>
    <w:p w14:paraId="071AAC20" w14:textId="75100066" w:rsidR="00117298" w:rsidRPr="00117298" w:rsidRDefault="00117298" w:rsidP="00117298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117298">
        <w:rPr>
          <w:rFonts w:cs="Arial"/>
          <w:b/>
          <w:bCs/>
          <w:sz w:val="24"/>
          <w:lang w:val="en-US"/>
        </w:rPr>
        <w:t>Fukuoka, Japan</w:t>
      </w:r>
      <w:r w:rsidRPr="00117298">
        <w:rPr>
          <w:rFonts w:cs="Arial" w:hint="eastAsia"/>
          <w:b/>
          <w:bCs/>
          <w:sz w:val="24"/>
          <w:lang w:val="en-US"/>
        </w:rPr>
        <w:t xml:space="preserve"> 20</w:t>
      </w:r>
      <w:r w:rsidRPr="00117298">
        <w:rPr>
          <w:rFonts w:cs="Arial"/>
          <w:b/>
          <w:bCs/>
          <w:sz w:val="24"/>
          <w:lang w:val="en-US"/>
        </w:rPr>
        <w:t xml:space="preserve">th – </w:t>
      </w:r>
      <w:r w:rsidRPr="00117298">
        <w:rPr>
          <w:rFonts w:cs="Arial" w:hint="eastAsia"/>
          <w:b/>
          <w:bCs/>
          <w:sz w:val="24"/>
          <w:lang w:val="en-US"/>
        </w:rPr>
        <w:t>24</w:t>
      </w:r>
      <w:r w:rsidRPr="00117298">
        <w:rPr>
          <w:rFonts w:cs="Arial"/>
          <w:b/>
          <w:bCs/>
          <w:sz w:val="24"/>
          <w:lang w:val="en-US"/>
        </w:rPr>
        <w:t>th May 2024</w:t>
      </w:r>
    </w:p>
    <w:p w14:paraId="6FEC161A" w14:textId="03D0EF11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</w:t>
      </w:r>
      <w:r w:rsidR="00F05AA1">
        <w:rPr>
          <w:rFonts w:cs="Arial" w:hint="eastAsia"/>
          <w:b/>
          <w:bCs/>
          <w:sz w:val="24"/>
          <w:lang w:val="en-US" w:eastAsia="zh-CN"/>
        </w:rPr>
        <w:t>6.3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38E49FF0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D706F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on </w:t>
      </w:r>
      <w:r w:rsidR="00FD0CC3">
        <w:rPr>
          <w:rFonts w:cs="Arial" w:hint="eastAsia"/>
          <w:b/>
          <w:bCs/>
          <w:color w:val="000000"/>
          <w:sz w:val="24"/>
          <w:szCs w:val="24"/>
          <w:lang w:eastAsia="zh-CN"/>
        </w:rPr>
        <w:t>Paging and Context Management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for Ambient IoT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EA2C402" w14:textId="08B25DAE" w:rsidR="00136C14" w:rsidRPr="00136C14" w:rsidRDefault="00574A66" w:rsidP="00136C14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3E2609">
        <w:rPr>
          <w:rFonts w:hint="eastAsia"/>
          <w:lang w:eastAsia="zh-CN"/>
        </w:rPr>
        <w:t xml:space="preserve">study item on </w:t>
      </w:r>
      <w:r w:rsidR="003E2609" w:rsidRPr="003E2609">
        <w:rPr>
          <w:lang w:eastAsia="zh-CN"/>
        </w:rPr>
        <w:t>solutions for Ambient IoT (Internet of Things) in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</w:t>
      </w:r>
      <w:r w:rsidR="00406B7B">
        <w:rPr>
          <w:rFonts w:hint="eastAsia"/>
          <w:lang w:eastAsia="zh-CN"/>
        </w:rPr>
        <w:t>as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5B667C">
        <w:rPr>
          <w:rFonts w:hint="eastAsia"/>
          <w:lang w:eastAsia="zh-CN"/>
        </w:rPr>
        <w:t xml:space="preserve">The </w:t>
      </w:r>
      <w:r w:rsidR="00E312F4" w:rsidRPr="003E2609">
        <w:rPr>
          <w:lang w:eastAsia="zh-CN"/>
        </w:rPr>
        <w:t>Ambient IoT</w:t>
      </w:r>
      <w:r w:rsidR="005B667C">
        <w:rPr>
          <w:rFonts w:hint="eastAsia"/>
          <w:lang w:eastAsia="zh-CN"/>
        </w:rPr>
        <w:t xml:space="preserve"> aims to design</w:t>
      </w:r>
      <w:r w:rsidR="005B667C" w:rsidRPr="00E21A07">
        <w:rPr>
          <w:rFonts w:eastAsia="MS Mincho"/>
        </w:rPr>
        <w:t xml:space="preserve"> ultra-low complexity devices with ultra-low power consumption for the very-low end IoT applications.</w:t>
      </w:r>
      <w:r w:rsidR="00783158">
        <w:rPr>
          <w:rFonts w:hint="eastAsia"/>
          <w:lang w:eastAsia="zh-CN"/>
        </w:rPr>
        <w:t xml:space="preserve"> </w:t>
      </w:r>
      <w:r w:rsidR="00136C14" w:rsidRPr="00136C14">
        <w:rPr>
          <w:lang w:eastAsia="zh-CN"/>
        </w:rPr>
        <w:t xml:space="preserve">The objectives of the </w:t>
      </w:r>
      <w:r w:rsidR="00C25712" w:rsidRPr="003E2609">
        <w:rPr>
          <w:lang w:eastAsia="zh-CN"/>
        </w:rPr>
        <w:t>Ambient IoT</w:t>
      </w:r>
      <w:r w:rsidR="00C25712" w:rsidRPr="00136C14">
        <w:rPr>
          <w:lang w:eastAsia="zh-CN"/>
        </w:rPr>
        <w:t xml:space="preserve"> </w:t>
      </w:r>
      <w:r w:rsidR="00C25712">
        <w:rPr>
          <w:rFonts w:hint="eastAsia"/>
          <w:lang w:eastAsia="zh-CN"/>
        </w:rPr>
        <w:t xml:space="preserve">in RAN3 </w:t>
      </w:r>
      <w:r w:rsidR="00136C14" w:rsidRPr="00136C14">
        <w:rPr>
          <w:lang w:eastAsia="zh-CN"/>
        </w:rPr>
        <w:t>are as follows:</w:t>
      </w:r>
    </w:p>
    <w:p w14:paraId="14171F13" w14:textId="77777777" w:rsidR="004321FB" w:rsidRPr="00E21A07" w:rsidRDefault="004321FB" w:rsidP="00D57A4C">
      <w:pPr>
        <w:numPr>
          <w:ilvl w:val="1"/>
          <w:numId w:val="41"/>
        </w:numPr>
        <w:spacing w:after="120"/>
        <w:ind w:left="357" w:hanging="357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Identify necessary impacts on signaling and procedures for CN-RAN interface, to enable:</w:t>
      </w:r>
    </w:p>
    <w:p w14:paraId="560FE555" w14:textId="660D8E5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Paging</w:t>
      </w:r>
    </w:p>
    <w:p w14:paraId="3ADDC805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Device context management</w:t>
      </w:r>
    </w:p>
    <w:p w14:paraId="694F2EFF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Data transport</w:t>
      </w:r>
    </w:p>
    <w:p w14:paraId="1EE1B428" w14:textId="77777777" w:rsidR="00874328" w:rsidRDefault="00874328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RAN3#123bis meeting, the following agreement was achieved:</w:t>
      </w:r>
    </w:p>
    <w:p w14:paraId="7045634A" w14:textId="4302B710" w:rsidR="00874328" w:rsidRPr="00A528F5" w:rsidRDefault="00A528F5" w:rsidP="00A528F5">
      <w:pPr>
        <w:widowControl w:val="0"/>
        <w:rPr>
          <w:rFonts w:ascii="Calibri" w:hAnsi="Calibri" w:cs="Calibri" w:hint="eastAsia"/>
          <w:b/>
          <w:color w:val="008000"/>
          <w:sz w:val="18"/>
          <w:lang w:eastAsia="zh-CN"/>
        </w:rPr>
      </w:pPr>
      <w:proofErr w:type="spellStart"/>
      <w:r w:rsidRPr="00C848C5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C848C5">
        <w:rPr>
          <w:rFonts w:ascii="Calibri" w:hAnsi="Calibri" w:cs="Calibri"/>
          <w:b/>
          <w:color w:val="008000"/>
          <w:sz w:val="18"/>
        </w:rPr>
        <w:t xml:space="preserve"> Paging can be used to reach one or more devices for identified </w:t>
      </w:r>
      <w:proofErr w:type="spellStart"/>
      <w:r w:rsidRPr="00C848C5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C848C5">
        <w:rPr>
          <w:rFonts w:ascii="Calibri" w:hAnsi="Calibri" w:cs="Calibri"/>
          <w:b/>
          <w:color w:val="008000"/>
          <w:sz w:val="18"/>
        </w:rPr>
        <w:t xml:space="preserve"> services (e.g., inventory, command).</w:t>
      </w:r>
    </w:p>
    <w:p w14:paraId="57013E23" w14:textId="587F53A4" w:rsidR="00874328" w:rsidRDefault="00874328" w:rsidP="0097177B">
      <w:pPr>
        <w:spacing w:line="36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and </w:t>
      </w:r>
      <w:r w:rsidR="00C07045">
        <w:rPr>
          <w:rFonts w:hint="eastAsia"/>
          <w:lang w:eastAsia="zh-CN"/>
        </w:rPr>
        <w:t xml:space="preserve">the </w:t>
      </w:r>
      <w:r w:rsidR="00C07045">
        <w:rPr>
          <w:lang w:eastAsia="zh-CN"/>
        </w:rPr>
        <w:t>following</w:t>
      </w:r>
      <w:r w:rsidR="00C0704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open issues </w:t>
      </w:r>
      <w:r w:rsidR="00C07045">
        <w:rPr>
          <w:rFonts w:hint="eastAsia"/>
          <w:lang w:eastAsia="zh-CN"/>
        </w:rPr>
        <w:t xml:space="preserve">need to be further studied: </w:t>
      </w:r>
    </w:p>
    <w:p w14:paraId="6D02F1ED" w14:textId="77777777" w:rsidR="00365AF3" w:rsidRPr="00365AF3" w:rsidRDefault="00365AF3" w:rsidP="00365AF3">
      <w:pPr>
        <w:pStyle w:val="af9"/>
        <w:widowControl w:val="0"/>
        <w:numPr>
          <w:ilvl w:val="0"/>
          <w:numId w:val="49"/>
        </w:numPr>
        <w:spacing w:line="360" w:lineRule="auto"/>
        <w:ind w:left="442" w:hanging="442"/>
        <w:rPr>
          <w:rFonts w:ascii="Calibri" w:hAnsi="Calibri" w:cs="Calibri" w:hint="eastAsia"/>
          <w:b/>
          <w:color w:val="0000FF"/>
          <w:sz w:val="18"/>
        </w:rPr>
      </w:pPr>
      <w:r w:rsidRPr="00365AF3">
        <w:rPr>
          <w:rFonts w:ascii="Calibri" w:hAnsi="Calibri" w:cs="Calibri" w:hint="eastAsia"/>
          <w:b/>
          <w:color w:val="0000FF"/>
          <w:sz w:val="18"/>
        </w:rPr>
        <w:t>What</w:t>
      </w:r>
      <w:r w:rsidRPr="00365AF3">
        <w:rPr>
          <w:rFonts w:ascii="Calibri" w:hAnsi="Calibri" w:cs="Calibri"/>
          <w:b/>
          <w:color w:val="0000FF"/>
          <w:sz w:val="18"/>
        </w:rPr>
        <w:t>’</w:t>
      </w:r>
      <w:r w:rsidRPr="00365AF3">
        <w:rPr>
          <w:rFonts w:ascii="Calibri" w:hAnsi="Calibri" w:cs="Calibri" w:hint="eastAsia"/>
          <w:b/>
          <w:color w:val="0000FF"/>
          <w:sz w:val="18"/>
        </w:rPr>
        <w:t>s device context</w:t>
      </w:r>
      <w:r w:rsidRPr="00365AF3">
        <w:rPr>
          <w:rFonts w:ascii="Calibri" w:hAnsi="Calibri" w:cs="Calibri" w:hint="eastAsia"/>
          <w:b/>
          <w:color w:val="0000FF"/>
          <w:sz w:val="18"/>
        </w:rPr>
        <w:t>？</w:t>
      </w:r>
    </w:p>
    <w:p w14:paraId="20BED453" w14:textId="491E7ABB" w:rsidR="00874328" w:rsidRPr="00365AF3" w:rsidRDefault="00365AF3" w:rsidP="00365AF3">
      <w:pPr>
        <w:pStyle w:val="af9"/>
        <w:widowControl w:val="0"/>
        <w:numPr>
          <w:ilvl w:val="0"/>
          <w:numId w:val="49"/>
        </w:numPr>
        <w:spacing w:line="360" w:lineRule="auto"/>
        <w:ind w:left="442" w:hanging="442"/>
        <w:rPr>
          <w:rFonts w:ascii="Calibri" w:hAnsi="Calibri" w:cs="Calibri"/>
          <w:b/>
          <w:color w:val="0000FF"/>
          <w:sz w:val="18"/>
        </w:rPr>
      </w:pPr>
      <w:r w:rsidRPr="00365AF3">
        <w:rPr>
          <w:rFonts w:ascii="Calibri" w:hAnsi="Calibri" w:cs="Calibri"/>
          <w:b/>
          <w:color w:val="0000FF"/>
          <w:sz w:val="18"/>
        </w:rPr>
        <w:t>The content in Inventory and Command?</w:t>
      </w:r>
    </w:p>
    <w:p w14:paraId="675AFA30" w14:textId="75AF9569" w:rsidR="002D1FE6" w:rsidRDefault="00136C14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D1053">
        <w:rPr>
          <w:lang w:eastAsia="zh-CN"/>
        </w:rPr>
        <w:t xml:space="preserve">his contribution aims to </w:t>
      </w:r>
      <w:r w:rsidR="005719E2">
        <w:rPr>
          <w:lang w:eastAsia="zh-CN"/>
        </w:rPr>
        <w:t xml:space="preserve">provide our views on </w:t>
      </w:r>
      <w:r w:rsidR="00365AF3" w:rsidRPr="00365AF3">
        <w:rPr>
          <w:lang w:eastAsia="zh-CN"/>
        </w:rPr>
        <w:t>Paging and Context Management for Ambient IoT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BE5529C" w14:textId="448F58FC" w:rsidR="003554CA" w:rsidRDefault="0019059C" w:rsidP="00DA704D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NG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for </w:t>
      </w:r>
      <w:r w:rsidRPr="003E2609">
        <w:rPr>
          <w:lang w:eastAsia="zh-CN"/>
        </w:rPr>
        <w:t>Ambient IoT</w:t>
      </w:r>
    </w:p>
    <w:p w14:paraId="169423FA" w14:textId="0D7F9895" w:rsidR="00A74361" w:rsidRDefault="00E95A11" w:rsidP="00703C92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S</w:t>
      </w:r>
      <w:r w:rsidR="00633A4C">
        <w:rPr>
          <w:rFonts w:hint="eastAsia"/>
          <w:lang w:eastAsia="zh-CN"/>
        </w:rPr>
        <w:t xml:space="preserve">ince </w:t>
      </w:r>
      <w:r w:rsidR="00633A4C" w:rsidRPr="003E2609">
        <w:rPr>
          <w:lang w:eastAsia="zh-CN"/>
        </w:rPr>
        <w:t>Ambient IoT</w:t>
      </w:r>
      <w:r w:rsidR="00633A4C">
        <w:rPr>
          <w:rFonts w:hint="eastAsia"/>
          <w:lang w:eastAsia="zh-CN"/>
        </w:rPr>
        <w:t xml:space="preserve"> is a very simple function</w:t>
      </w:r>
      <w:r w:rsidR="0031176B">
        <w:rPr>
          <w:rFonts w:hint="eastAsia"/>
          <w:lang w:eastAsia="zh-CN"/>
        </w:rPr>
        <w:t xml:space="preserve">, </w:t>
      </w:r>
      <w:r w:rsidR="00E41B02">
        <w:rPr>
          <w:rFonts w:hint="eastAsia"/>
          <w:lang w:eastAsia="zh-CN"/>
        </w:rPr>
        <w:t>there is no need to specify a new</w:t>
      </w:r>
      <w:r w:rsidR="00E41B02" w:rsidRPr="00E41B02">
        <w:rPr>
          <w:rFonts w:eastAsia="宋体"/>
          <w:lang w:val="en-US" w:eastAsia="zh-CN"/>
        </w:rPr>
        <w:t xml:space="preserve"> </w:t>
      </w:r>
      <w:r w:rsidR="00E41B02">
        <w:rPr>
          <w:rFonts w:eastAsia="宋体"/>
          <w:lang w:val="en-US" w:eastAsia="zh-CN"/>
        </w:rPr>
        <w:t>protocol</w:t>
      </w:r>
      <w:r w:rsidR="00E41B02">
        <w:rPr>
          <w:rFonts w:eastAsia="宋体" w:hint="eastAsia"/>
          <w:lang w:val="en-US" w:eastAsia="zh-CN"/>
        </w:rPr>
        <w:t xml:space="preserve"> stack between RAN </w:t>
      </w:r>
      <w:r w:rsidR="00E41B02" w:rsidRPr="00B3080F">
        <w:rPr>
          <w:rFonts w:eastAsia="宋体"/>
          <w:lang w:val="en-US" w:eastAsia="zh-CN"/>
        </w:rPr>
        <w:t xml:space="preserve">and </w:t>
      </w:r>
      <w:r w:rsidR="00E41B02">
        <w:rPr>
          <w:rFonts w:eastAsia="宋体" w:hint="eastAsia"/>
          <w:lang w:val="en-US" w:eastAsia="zh-CN"/>
        </w:rPr>
        <w:t>CN</w:t>
      </w:r>
      <w:r w:rsidR="00E41B02">
        <w:rPr>
          <w:rFonts w:hint="eastAsia"/>
          <w:lang w:eastAsia="zh-CN"/>
        </w:rPr>
        <w:t xml:space="preserve"> </w:t>
      </w:r>
      <w:r w:rsidR="0031176B" w:rsidRPr="0031176B">
        <w:rPr>
          <w:lang w:eastAsia="zh-CN"/>
        </w:rPr>
        <w:t xml:space="preserve">to support </w:t>
      </w:r>
      <w:r w:rsidR="00422009">
        <w:rPr>
          <w:lang w:eastAsia="zh-CN"/>
        </w:rPr>
        <w:t>Ambient IoT</w:t>
      </w:r>
      <w:r w:rsidR="0031176B" w:rsidRPr="0031176B">
        <w:rPr>
          <w:lang w:eastAsia="zh-CN"/>
        </w:rPr>
        <w:t xml:space="preserve"> scenarios</w:t>
      </w:r>
      <w:r w:rsidR="0031176B">
        <w:rPr>
          <w:rFonts w:hint="eastAsia"/>
          <w:lang w:eastAsia="zh-CN"/>
        </w:rPr>
        <w:t xml:space="preserve">. </w:t>
      </w:r>
      <w:r w:rsidR="00E41B02">
        <w:rPr>
          <w:rFonts w:hint="eastAsia"/>
          <w:lang w:eastAsia="zh-CN"/>
        </w:rPr>
        <w:t xml:space="preserve">From </w:t>
      </w:r>
      <w:r w:rsidR="00A6184E">
        <w:rPr>
          <w:rFonts w:hint="eastAsia"/>
          <w:lang w:eastAsia="zh-CN"/>
        </w:rPr>
        <w:t xml:space="preserve">the perspective of </w:t>
      </w:r>
      <w:r w:rsidR="00E41B02">
        <w:rPr>
          <w:rFonts w:hint="eastAsia"/>
          <w:lang w:eastAsia="zh-CN"/>
        </w:rPr>
        <w:t>RAN3</w:t>
      </w:r>
      <w:r w:rsidR="00A6184E">
        <w:rPr>
          <w:rFonts w:hint="eastAsia"/>
          <w:lang w:eastAsia="zh-CN"/>
        </w:rPr>
        <w:t xml:space="preserve">, </w:t>
      </w:r>
      <w:r w:rsidR="00FF49AB">
        <w:rPr>
          <w:rFonts w:hint="eastAsia"/>
          <w:lang w:eastAsia="zh-CN"/>
        </w:rPr>
        <w:t xml:space="preserve">there is no need to extend the existing NGAP message to support </w:t>
      </w:r>
      <w:r w:rsidR="00FF49AB">
        <w:rPr>
          <w:lang w:eastAsia="zh-CN"/>
        </w:rPr>
        <w:t>Ambient IoT</w:t>
      </w:r>
      <w:r w:rsidR="00FF49AB">
        <w:rPr>
          <w:rFonts w:hint="eastAsia"/>
          <w:lang w:eastAsia="zh-CN"/>
        </w:rPr>
        <w:t xml:space="preserve"> as it may be regarded as a new RAT. Therefore, </w:t>
      </w:r>
      <w:r w:rsidR="00A6184E">
        <w:rPr>
          <w:rFonts w:hint="eastAsia"/>
          <w:lang w:eastAsia="zh-CN"/>
        </w:rPr>
        <w:t xml:space="preserve">we </w:t>
      </w:r>
      <w:r w:rsidR="00FF49AB">
        <w:rPr>
          <w:rFonts w:hint="eastAsia"/>
          <w:lang w:eastAsia="zh-CN"/>
        </w:rPr>
        <w:t>propose</w:t>
      </w:r>
      <w:r w:rsidR="00A6184E">
        <w:rPr>
          <w:rFonts w:hint="eastAsia"/>
          <w:lang w:eastAsia="zh-CN"/>
        </w:rPr>
        <w:t xml:space="preserve"> to specify a few </w:t>
      </w:r>
      <w:r w:rsidR="00FF49AB">
        <w:rPr>
          <w:rFonts w:hint="eastAsia"/>
          <w:lang w:eastAsia="zh-CN"/>
        </w:rPr>
        <w:t xml:space="preserve">new </w:t>
      </w:r>
      <w:r w:rsidR="00FF49AB">
        <w:rPr>
          <w:lang w:eastAsia="zh-CN"/>
        </w:rPr>
        <w:t>procedures (</w:t>
      </w:r>
      <w:r w:rsidR="00FA0F14">
        <w:rPr>
          <w:rFonts w:hint="eastAsia"/>
          <w:lang w:eastAsia="zh-CN"/>
        </w:rPr>
        <w:t>e.g., paging)</w:t>
      </w:r>
      <w:r w:rsidR="00A6184E">
        <w:rPr>
          <w:lang w:eastAsia="zh-CN"/>
        </w:rPr>
        <w:t xml:space="preserve"> </w:t>
      </w:r>
      <w:r w:rsidR="00A6184E">
        <w:rPr>
          <w:rFonts w:hint="eastAsia"/>
          <w:lang w:eastAsia="zh-CN"/>
        </w:rPr>
        <w:t xml:space="preserve">in NG interface </w:t>
      </w:r>
      <w:r w:rsidR="008F0310">
        <w:rPr>
          <w:rFonts w:hint="eastAsia"/>
          <w:lang w:eastAsia="zh-CN"/>
        </w:rPr>
        <w:t>to support</w:t>
      </w:r>
      <w:r w:rsidR="00A6184E">
        <w:rPr>
          <w:rFonts w:hint="eastAsia"/>
          <w:lang w:eastAsia="zh-CN"/>
        </w:rPr>
        <w:t xml:space="preserve"> </w:t>
      </w:r>
      <w:r w:rsidR="00A6184E" w:rsidRPr="00B90ACA">
        <w:rPr>
          <w:lang w:eastAsia="zh-CN"/>
        </w:rPr>
        <w:t>Ambient IoT</w:t>
      </w:r>
      <w:r w:rsidR="006C2454">
        <w:rPr>
          <w:rFonts w:hint="eastAsia"/>
          <w:lang w:eastAsia="zh-CN"/>
        </w:rPr>
        <w:t xml:space="preserve"> scenario</w:t>
      </w:r>
      <w:r w:rsidR="00FF49AB">
        <w:rPr>
          <w:rFonts w:hint="eastAsia"/>
          <w:lang w:eastAsia="zh-CN"/>
        </w:rPr>
        <w:t xml:space="preserve"> rather than to extend the </w:t>
      </w:r>
      <w:r w:rsidR="00FF49AB">
        <w:rPr>
          <w:lang w:eastAsia="zh-CN"/>
        </w:rPr>
        <w:t>existing</w:t>
      </w:r>
      <w:r w:rsidR="00FF49AB">
        <w:rPr>
          <w:rFonts w:hint="eastAsia"/>
          <w:lang w:eastAsia="zh-CN"/>
        </w:rPr>
        <w:t xml:space="preserve"> </w:t>
      </w:r>
      <w:r w:rsidR="00FF49AB">
        <w:rPr>
          <w:rFonts w:hint="eastAsia"/>
          <w:lang w:eastAsia="zh-CN"/>
        </w:rPr>
        <w:t>NGAP message</w:t>
      </w:r>
      <w:r w:rsidR="006C2454">
        <w:rPr>
          <w:rFonts w:hint="eastAsia"/>
          <w:lang w:eastAsia="zh-CN"/>
        </w:rPr>
        <w:t xml:space="preserve">. </w:t>
      </w:r>
    </w:p>
    <w:p w14:paraId="285BD40C" w14:textId="7D5E37DD" w:rsidR="00F771D9" w:rsidRPr="00F87149" w:rsidRDefault="00F771D9" w:rsidP="00703C92">
      <w:pPr>
        <w:spacing w:line="360" w:lineRule="auto"/>
        <w:jc w:val="both"/>
        <w:rPr>
          <w:b/>
          <w:bCs/>
          <w:lang w:eastAsia="zh-CN"/>
        </w:rPr>
      </w:pPr>
      <w:r w:rsidRPr="00F87149">
        <w:rPr>
          <w:rFonts w:hint="eastAsia"/>
          <w:b/>
          <w:bCs/>
          <w:lang w:eastAsia="zh-CN"/>
        </w:rPr>
        <w:t>Proposal 1:</w:t>
      </w:r>
      <w:r w:rsidR="00A34932" w:rsidRPr="006752E5">
        <w:rPr>
          <w:rFonts w:hint="eastAsia"/>
          <w:b/>
          <w:bCs/>
          <w:lang w:eastAsia="zh-CN"/>
        </w:rPr>
        <w:t xml:space="preserve"> T</w:t>
      </w:r>
      <w:r w:rsidR="00A34932" w:rsidRPr="006752E5">
        <w:rPr>
          <w:rFonts w:hint="eastAsia"/>
          <w:b/>
          <w:bCs/>
          <w:lang w:eastAsia="zh-CN"/>
        </w:rPr>
        <w:t xml:space="preserve">o specify a few new </w:t>
      </w:r>
      <w:r w:rsidR="00A34932" w:rsidRPr="006752E5">
        <w:rPr>
          <w:b/>
          <w:bCs/>
          <w:lang w:eastAsia="zh-CN"/>
        </w:rPr>
        <w:t>procedures (</w:t>
      </w:r>
      <w:r w:rsidR="00A34932" w:rsidRPr="006752E5">
        <w:rPr>
          <w:rFonts w:hint="eastAsia"/>
          <w:b/>
          <w:bCs/>
          <w:lang w:eastAsia="zh-CN"/>
        </w:rPr>
        <w:t>e.g., paging)</w:t>
      </w:r>
      <w:r w:rsidR="00A34932" w:rsidRPr="006752E5">
        <w:rPr>
          <w:b/>
          <w:bCs/>
          <w:lang w:eastAsia="zh-CN"/>
        </w:rPr>
        <w:t xml:space="preserve"> </w:t>
      </w:r>
      <w:r w:rsidR="00A34932" w:rsidRPr="006752E5">
        <w:rPr>
          <w:rFonts w:hint="eastAsia"/>
          <w:b/>
          <w:bCs/>
          <w:lang w:eastAsia="zh-CN"/>
        </w:rPr>
        <w:t xml:space="preserve">in NG interface to support </w:t>
      </w:r>
      <w:r w:rsidR="00A34932" w:rsidRPr="006752E5">
        <w:rPr>
          <w:b/>
          <w:bCs/>
          <w:lang w:eastAsia="zh-CN"/>
        </w:rPr>
        <w:t>Ambient IoT</w:t>
      </w:r>
      <w:r w:rsidR="00A34932" w:rsidRPr="006752E5">
        <w:rPr>
          <w:rFonts w:hint="eastAsia"/>
          <w:b/>
          <w:bCs/>
          <w:lang w:eastAsia="zh-CN"/>
        </w:rPr>
        <w:t xml:space="preserve"> scenario rather than to extend the </w:t>
      </w:r>
      <w:r w:rsidR="00A34932" w:rsidRPr="006752E5">
        <w:rPr>
          <w:b/>
          <w:bCs/>
          <w:lang w:eastAsia="zh-CN"/>
        </w:rPr>
        <w:t>existing</w:t>
      </w:r>
      <w:r w:rsidR="00A34932" w:rsidRPr="006752E5">
        <w:rPr>
          <w:rFonts w:hint="eastAsia"/>
          <w:b/>
          <w:bCs/>
          <w:lang w:eastAsia="zh-CN"/>
        </w:rPr>
        <w:t xml:space="preserve"> NGAP message.</w:t>
      </w:r>
    </w:p>
    <w:p w14:paraId="74D6E56F" w14:textId="6FBEB81A" w:rsidR="00A11D02" w:rsidRDefault="000D5985" w:rsidP="00951B11">
      <w:pPr>
        <w:pStyle w:val="20"/>
        <w:rPr>
          <w:lang w:eastAsia="zh-CN"/>
        </w:rPr>
      </w:pPr>
      <w:r>
        <w:rPr>
          <w:rFonts w:hint="eastAsia"/>
          <w:lang w:eastAsia="zh-CN"/>
        </w:rPr>
        <w:t>Paging</w:t>
      </w:r>
    </w:p>
    <w:p w14:paraId="2655BAC3" w14:textId="7139AA70" w:rsidR="00270893" w:rsidRDefault="00E512FC" w:rsidP="00B2293F">
      <w:pPr>
        <w:spacing w:line="360" w:lineRule="auto"/>
        <w:jc w:val="both"/>
        <w:rPr>
          <w:lang w:eastAsia="zh-CN"/>
        </w:rPr>
      </w:pPr>
      <w:r w:rsidRPr="00E512FC">
        <w:rPr>
          <w:rFonts w:hint="eastAsia"/>
          <w:lang w:eastAsia="zh-CN"/>
        </w:rPr>
        <w:t>As one of the objectives in SID</w:t>
      </w:r>
      <w:r w:rsidRPr="00E512FC">
        <w:rPr>
          <w:lang w:eastAsia="zh-CN"/>
        </w:rPr>
        <w:t xml:space="preserve">, </w:t>
      </w:r>
      <w:r w:rsidR="00F1701D">
        <w:rPr>
          <w:rFonts w:hint="eastAsia"/>
          <w:lang w:eastAsia="zh-CN"/>
        </w:rPr>
        <w:t xml:space="preserve">the </w:t>
      </w:r>
      <w:r w:rsidRPr="00E512FC">
        <w:rPr>
          <w:lang w:eastAsia="zh-CN"/>
        </w:rPr>
        <w:t>details</w:t>
      </w:r>
      <w:r w:rsidRPr="00E512FC">
        <w:rPr>
          <w:rFonts w:hint="eastAsia"/>
          <w:lang w:eastAsia="zh-CN"/>
        </w:rPr>
        <w:t xml:space="preserve"> of </w:t>
      </w:r>
      <w:r w:rsidRPr="00E512FC">
        <w:rPr>
          <w:lang w:eastAsia="zh-CN"/>
        </w:rPr>
        <w:t xml:space="preserve">paging </w:t>
      </w:r>
      <w:r w:rsidRPr="00E512FC">
        <w:rPr>
          <w:rFonts w:hint="eastAsia"/>
          <w:lang w:eastAsia="zh-CN"/>
        </w:rPr>
        <w:t>function need to be studied</w:t>
      </w:r>
      <w:r w:rsidRPr="00E512F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E62632">
        <w:rPr>
          <w:rFonts w:hint="eastAsia"/>
          <w:lang w:eastAsia="zh-CN"/>
        </w:rPr>
        <w:t xml:space="preserve">In last RAN3 meeting, A-IoT </w:t>
      </w:r>
      <w:r w:rsidR="00E62632">
        <w:rPr>
          <w:lang w:eastAsia="zh-CN"/>
        </w:rPr>
        <w:t>paging</w:t>
      </w:r>
      <w:r w:rsidR="00E62632">
        <w:rPr>
          <w:rFonts w:hint="eastAsia"/>
          <w:lang w:eastAsia="zh-CN"/>
        </w:rPr>
        <w:t xml:space="preserve"> was agreed to support one or more devices to identify the A-IoT service</w:t>
      </w:r>
      <w:r w:rsidR="00D10938">
        <w:rPr>
          <w:rFonts w:hint="eastAsia"/>
          <w:lang w:eastAsia="zh-CN"/>
        </w:rPr>
        <w:t>s</w:t>
      </w:r>
      <w:r w:rsidR="00E62632">
        <w:rPr>
          <w:rFonts w:hint="eastAsia"/>
          <w:lang w:eastAsia="zh-CN"/>
        </w:rPr>
        <w:t xml:space="preserve"> like inventory and command</w:t>
      </w:r>
      <w:r w:rsidR="00270ACD">
        <w:rPr>
          <w:rFonts w:hint="eastAsia"/>
          <w:lang w:eastAsia="zh-CN"/>
        </w:rPr>
        <w:t>.</w:t>
      </w:r>
      <w:r w:rsidR="00AC4382">
        <w:rPr>
          <w:rFonts w:hint="eastAsia"/>
          <w:lang w:eastAsia="zh-CN"/>
        </w:rPr>
        <w:t xml:space="preserve"> </w:t>
      </w:r>
      <w:r w:rsidR="001A2A86">
        <w:rPr>
          <w:rFonts w:hint="eastAsia"/>
          <w:lang w:eastAsia="zh-CN"/>
        </w:rPr>
        <w:t>Regarding the detailed information included in A-IoT paging message, the following legacy information included in NR and LTE paging message need to be discussed:</w:t>
      </w:r>
    </w:p>
    <w:p w14:paraId="52C3A3E7" w14:textId="500633A5" w:rsidR="00FA48CB" w:rsidRPr="005A0E5E" w:rsidRDefault="00FA48CB" w:rsidP="009F488F">
      <w:pPr>
        <w:pStyle w:val="af9"/>
        <w:numPr>
          <w:ilvl w:val="0"/>
          <w:numId w:val="50"/>
        </w:numPr>
        <w:spacing w:line="360" w:lineRule="auto"/>
        <w:jc w:val="both"/>
        <w:rPr>
          <w:rFonts w:hint="eastAsia"/>
          <w:lang w:eastAsia="zh-CN"/>
        </w:rPr>
      </w:pPr>
      <w:r w:rsidRPr="005A0E5E">
        <w:rPr>
          <w:lang w:eastAsia="zh-CN"/>
        </w:rPr>
        <w:lastRenderedPageBreak/>
        <w:t>UE Identity Index value</w:t>
      </w:r>
      <w:r w:rsidR="003D2ADE">
        <w:rPr>
          <w:rFonts w:hint="eastAsia"/>
          <w:lang w:eastAsia="zh-CN"/>
        </w:rPr>
        <w:t>:</w:t>
      </w:r>
      <w:r w:rsidR="004530B6" w:rsidRPr="008711EA">
        <w:t xml:space="preserve"> used by the </w:t>
      </w:r>
      <w:proofErr w:type="spellStart"/>
      <w:r w:rsidR="004530B6" w:rsidRPr="008711EA">
        <w:t>eNB</w:t>
      </w:r>
      <w:proofErr w:type="spellEnd"/>
      <w:r w:rsidR="004530B6" w:rsidRPr="008711EA">
        <w:t xml:space="preserve"> to calculate the Paging Frame</w:t>
      </w:r>
    </w:p>
    <w:p w14:paraId="5DCB8646" w14:textId="71B4B1EE" w:rsidR="00270893" w:rsidRPr="00595238" w:rsidRDefault="00FA48CB" w:rsidP="009F488F">
      <w:pPr>
        <w:pStyle w:val="af9"/>
        <w:numPr>
          <w:ilvl w:val="0"/>
          <w:numId w:val="50"/>
        </w:numPr>
        <w:spacing w:line="360" w:lineRule="auto"/>
        <w:jc w:val="both"/>
        <w:rPr>
          <w:lang w:eastAsia="zh-CN"/>
        </w:rPr>
      </w:pPr>
      <w:r w:rsidRPr="005A0E5E">
        <w:rPr>
          <w:lang w:eastAsia="zh-CN"/>
        </w:rPr>
        <w:t>UE Paging Identity</w:t>
      </w:r>
      <w:r w:rsidR="00315CA7">
        <w:rPr>
          <w:rFonts w:hint="eastAsia"/>
          <w:lang w:eastAsia="zh-CN"/>
        </w:rPr>
        <w:t>:</w:t>
      </w:r>
      <w:r w:rsidR="00953E27">
        <w:rPr>
          <w:rFonts w:hint="eastAsia"/>
          <w:lang w:eastAsia="zh-CN"/>
        </w:rPr>
        <w:t xml:space="preserve"> IMSI,</w:t>
      </w:r>
      <w:r w:rsidR="00664328">
        <w:rPr>
          <w:rFonts w:hint="eastAsia"/>
          <w:lang w:eastAsia="zh-CN"/>
        </w:rPr>
        <w:t xml:space="preserve"> </w:t>
      </w:r>
      <w:r w:rsidR="00953E27">
        <w:rPr>
          <w:rFonts w:hint="eastAsia"/>
          <w:lang w:eastAsia="zh-CN"/>
        </w:rPr>
        <w:t>S-TMSI,</w:t>
      </w:r>
      <w:r w:rsidR="00953E27" w:rsidRPr="00953E27">
        <w:rPr>
          <w:rFonts w:cs="Arial"/>
          <w:lang w:eastAsia="ja-JP"/>
        </w:rPr>
        <w:t xml:space="preserve"> </w:t>
      </w:r>
      <w:r w:rsidR="00953E27" w:rsidRPr="001D2E49">
        <w:rPr>
          <w:rFonts w:cs="Arial"/>
          <w:lang w:eastAsia="ja-JP"/>
        </w:rPr>
        <w:t>5G-S-TMSI</w:t>
      </w:r>
      <w:r w:rsidR="00595238">
        <w:rPr>
          <w:rFonts w:cs="Arial" w:hint="eastAsia"/>
          <w:lang w:eastAsia="zh-CN"/>
        </w:rPr>
        <w:t>\</w:t>
      </w:r>
    </w:p>
    <w:p w14:paraId="72933B61" w14:textId="5B99AB39" w:rsidR="00595238" w:rsidRPr="005A0E5E" w:rsidRDefault="00595238" w:rsidP="009F488F">
      <w:pPr>
        <w:pStyle w:val="af9"/>
        <w:numPr>
          <w:ilvl w:val="0"/>
          <w:numId w:val="50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210613">
        <w:rPr>
          <w:rFonts w:hint="eastAsia"/>
          <w:lang w:eastAsia="zh-CN"/>
        </w:rPr>
        <w:t>racking area for paging</w:t>
      </w:r>
    </w:p>
    <w:p w14:paraId="35D8F5CE" w14:textId="342FE8A5" w:rsidR="00FA48CB" w:rsidRPr="009F488F" w:rsidRDefault="0076667A" w:rsidP="009F488F">
      <w:pPr>
        <w:pStyle w:val="af9"/>
        <w:numPr>
          <w:ilvl w:val="0"/>
          <w:numId w:val="50"/>
        </w:numPr>
        <w:spacing w:line="360" w:lineRule="auto"/>
        <w:jc w:val="both"/>
        <w:rPr>
          <w:lang w:val="it-IT" w:eastAsia="zh-CN"/>
        </w:rPr>
      </w:pPr>
      <w:r w:rsidRPr="009F488F">
        <w:rPr>
          <w:lang w:val="it-IT" w:eastAsia="zh-CN"/>
        </w:rPr>
        <w:t>Paging</w:t>
      </w:r>
      <w:r w:rsidRPr="009F488F">
        <w:rPr>
          <w:rFonts w:hint="eastAsia"/>
          <w:lang w:val="it-IT" w:eastAsia="zh-CN"/>
        </w:rPr>
        <w:t xml:space="preserve"> </w:t>
      </w:r>
      <w:r w:rsidR="005A0E5E" w:rsidRPr="009F488F">
        <w:rPr>
          <w:rFonts w:hint="eastAsia"/>
          <w:lang w:val="it-IT" w:eastAsia="zh-CN"/>
        </w:rPr>
        <w:t>(e)</w:t>
      </w:r>
      <w:r w:rsidRPr="009F488F">
        <w:rPr>
          <w:rFonts w:hint="eastAsia"/>
          <w:lang w:val="it-IT" w:eastAsia="zh-CN"/>
        </w:rPr>
        <w:t>DRX</w:t>
      </w:r>
    </w:p>
    <w:p w14:paraId="6EAF18E1" w14:textId="64E4CABF" w:rsidR="003D2ADE" w:rsidRPr="00754497" w:rsidRDefault="003D2ADE" w:rsidP="009F488F">
      <w:pPr>
        <w:pStyle w:val="af9"/>
        <w:numPr>
          <w:ilvl w:val="0"/>
          <w:numId w:val="50"/>
        </w:numPr>
        <w:spacing w:line="360" w:lineRule="auto"/>
        <w:jc w:val="both"/>
        <w:rPr>
          <w:rFonts w:eastAsia="宋体"/>
          <w:lang w:val="en-US" w:eastAsia="zh-CN"/>
        </w:rPr>
      </w:pPr>
      <w:r w:rsidRPr="009F488F">
        <w:rPr>
          <w:rFonts w:eastAsia="宋体"/>
          <w:lang w:val="en-US" w:eastAsia="zh-CN"/>
        </w:rPr>
        <w:t>A</w:t>
      </w:r>
      <w:r w:rsidRPr="009F488F">
        <w:rPr>
          <w:rFonts w:eastAsia="宋体" w:hint="eastAsia"/>
          <w:lang w:val="en-US" w:eastAsia="zh-CN"/>
        </w:rPr>
        <w:t>ssistance information</w:t>
      </w:r>
      <w:r w:rsidR="007175FE">
        <w:rPr>
          <w:rFonts w:eastAsia="宋体" w:hint="eastAsia"/>
          <w:lang w:val="en-US" w:eastAsia="zh-CN"/>
        </w:rPr>
        <w:t xml:space="preserve">: e.g., paging </w:t>
      </w:r>
      <w:r w:rsidR="007175FE">
        <w:rPr>
          <w:rFonts w:eastAsia="宋体"/>
          <w:lang w:val="en-US" w:eastAsia="zh-CN"/>
        </w:rPr>
        <w:t>optimization</w:t>
      </w:r>
      <w:r w:rsidR="007175FE">
        <w:rPr>
          <w:rFonts w:eastAsia="宋体" w:hint="eastAsia"/>
          <w:lang w:val="en-US" w:eastAsia="zh-CN"/>
        </w:rPr>
        <w:t xml:space="preserve"> information, WUS</w:t>
      </w:r>
      <w:r w:rsidR="00BF508D">
        <w:rPr>
          <w:rFonts w:eastAsia="宋体" w:hint="eastAsia"/>
          <w:lang w:val="en-US" w:eastAsia="zh-CN"/>
        </w:rPr>
        <w:t xml:space="preserve"> assistance</w:t>
      </w:r>
      <w:r w:rsidR="007175FE">
        <w:rPr>
          <w:rFonts w:eastAsia="宋体" w:hint="eastAsia"/>
          <w:lang w:val="en-US" w:eastAsia="zh-CN"/>
        </w:rPr>
        <w:t xml:space="preserve"> information</w:t>
      </w:r>
      <w:r w:rsidR="00BF508D">
        <w:rPr>
          <w:rFonts w:eastAsia="宋体" w:hint="eastAsia"/>
          <w:lang w:val="en-US" w:eastAsia="zh-CN"/>
        </w:rPr>
        <w:t>,</w:t>
      </w:r>
      <w:r w:rsidR="00BF508D" w:rsidRPr="00BF508D">
        <w:rPr>
          <w:rFonts w:cs="Arial"/>
          <w:lang w:eastAsia="ja-JP"/>
        </w:rPr>
        <w:t xml:space="preserve"> </w:t>
      </w:r>
      <w:r w:rsidR="00BF508D" w:rsidRPr="001D2E49">
        <w:rPr>
          <w:rFonts w:cs="Arial"/>
          <w:lang w:eastAsia="ja-JP"/>
        </w:rPr>
        <w:t>Paging Priority</w:t>
      </w:r>
      <w:r w:rsidR="00BF508D">
        <w:rPr>
          <w:rFonts w:cs="Arial" w:hint="eastAsia"/>
          <w:lang w:eastAsia="zh-CN"/>
        </w:rPr>
        <w:t>, and etc</w:t>
      </w:r>
    </w:p>
    <w:p w14:paraId="46B7A9C2" w14:textId="326FCF02" w:rsidR="00754497" w:rsidRPr="00282E24" w:rsidRDefault="00754497" w:rsidP="009F488F">
      <w:pPr>
        <w:pStyle w:val="af9"/>
        <w:numPr>
          <w:ilvl w:val="0"/>
          <w:numId w:val="50"/>
        </w:numPr>
        <w:spacing w:line="360" w:lineRule="auto"/>
        <w:jc w:val="both"/>
        <w:rPr>
          <w:rFonts w:eastAsia="宋体"/>
          <w:lang w:val="en-US" w:eastAsia="zh-CN"/>
        </w:rPr>
      </w:pPr>
      <w:r>
        <w:rPr>
          <w:rFonts w:cs="Arial"/>
          <w:lang w:eastAsia="zh-CN"/>
        </w:rPr>
        <w:t>P</w:t>
      </w:r>
      <w:r>
        <w:rPr>
          <w:rFonts w:cs="Arial" w:hint="eastAsia"/>
          <w:lang w:eastAsia="zh-CN"/>
        </w:rPr>
        <w:t xml:space="preserve">aging cause: only </w:t>
      </w:r>
      <w:r>
        <w:rPr>
          <w:rFonts w:cs="Arial"/>
          <w:lang w:eastAsia="zh-CN"/>
        </w:rPr>
        <w:t>“</w:t>
      </w:r>
      <w:r>
        <w:rPr>
          <w:rFonts w:cs="Arial" w:hint="eastAsia"/>
          <w:lang w:eastAsia="zh-CN"/>
        </w:rPr>
        <w:t>voice</w:t>
      </w:r>
      <w:r>
        <w:rPr>
          <w:rFonts w:cs="Arial"/>
          <w:lang w:eastAsia="zh-CN"/>
        </w:rPr>
        <w:t>”</w:t>
      </w:r>
      <w:r>
        <w:rPr>
          <w:rFonts w:cs="Arial" w:hint="eastAsia"/>
          <w:lang w:eastAsia="zh-CN"/>
        </w:rPr>
        <w:t xml:space="preserve"> specified in LTE and NR</w:t>
      </w:r>
    </w:p>
    <w:p w14:paraId="3DD172AB" w14:textId="783DEAE8" w:rsidR="00D810EA" w:rsidRPr="00D810EA" w:rsidRDefault="00D810EA" w:rsidP="002F1A13">
      <w:pPr>
        <w:spacing w:line="360" w:lineRule="auto"/>
        <w:jc w:val="both"/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following agreements in RAN2#125bis meeting, the legacy paging </w:t>
      </w:r>
      <w:r>
        <w:rPr>
          <w:rFonts w:eastAsia="宋体"/>
          <w:lang w:val="en-US" w:eastAsia="zh-CN"/>
        </w:rPr>
        <w:t>occasion</w:t>
      </w:r>
      <w:r>
        <w:rPr>
          <w:rFonts w:eastAsia="宋体" w:hint="eastAsia"/>
          <w:lang w:val="en-US" w:eastAsia="zh-CN"/>
        </w:rPr>
        <w:t xml:space="preserve"> and (e)DRX are not supported.</w:t>
      </w:r>
    </w:p>
    <w:p w14:paraId="076A4135" w14:textId="77777777" w:rsidR="00D810EA" w:rsidRDefault="00D810EA" w:rsidP="00D810EA">
      <w:pPr>
        <w:numPr>
          <w:ilvl w:val="0"/>
          <w:numId w:val="5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Calibri" w:cs="Calibri"/>
          <w:szCs w:val="22"/>
          <w:lang w:val="en-US"/>
        </w:rPr>
      </w:pPr>
      <w:r>
        <w:rPr>
          <w:rFonts w:eastAsia="Calibri" w:cs="Calibri"/>
          <w:szCs w:val="22"/>
          <w:lang w:val="en-US"/>
        </w:rPr>
        <w:t xml:space="preserve">Legacy paging message for device will not be supported.  </w:t>
      </w:r>
    </w:p>
    <w:p w14:paraId="12544BD9" w14:textId="77777777" w:rsidR="00D810EA" w:rsidRPr="00D810EA" w:rsidRDefault="00D810EA" w:rsidP="00D810EA">
      <w:pPr>
        <w:numPr>
          <w:ilvl w:val="0"/>
          <w:numId w:val="5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Calibri" w:cs="Calibri"/>
          <w:szCs w:val="22"/>
          <w:highlight w:val="yellow"/>
          <w:lang w:val="en-US"/>
        </w:rPr>
      </w:pPr>
      <w:r w:rsidRPr="00D810EA">
        <w:rPr>
          <w:rFonts w:eastAsia="Calibri" w:cs="Calibri"/>
          <w:szCs w:val="22"/>
          <w:highlight w:val="yellow"/>
          <w:lang w:val="en-US"/>
        </w:rPr>
        <w:t>Legacy paging occasion and legacy DRX for the device is not supported.  This doesn’t preclude solutions that address device monitoring (taking into account discussions from RAN1 as well).</w:t>
      </w:r>
    </w:p>
    <w:p w14:paraId="46EE8325" w14:textId="77777777" w:rsidR="00D810EA" w:rsidRPr="00D810EA" w:rsidRDefault="00D810EA" w:rsidP="00D810EA">
      <w:pPr>
        <w:numPr>
          <w:ilvl w:val="0"/>
          <w:numId w:val="5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Calibri" w:cs="Calibri"/>
          <w:szCs w:val="22"/>
          <w:highlight w:val="yellow"/>
          <w:lang w:val="en-US"/>
        </w:rPr>
      </w:pPr>
      <w:r w:rsidRPr="00D810EA">
        <w:rPr>
          <w:rFonts w:eastAsia="Calibri" w:cs="Calibri"/>
          <w:szCs w:val="22"/>
          <w:highlight w:val="yellow"/>
          <w:lang w:val="en-US"/>
        </w:rPr>
        <w:t xml:space="preserve">RAN2 assumes that the device will not support tracking/RAN area update procedure.    </w:t>
      </w:r>
    </w:p>
    <w:p w14:paraId="25699113" w14:textId="6C7D4370" w:rsidR="00D810EA" w:rsidRPr="00D810EA" w:rsidRDefault="00D810EA" w:rsidP="00D810EA">
      <w:pPr>
        <w:numPr>
          <w:ilvl w:val="0"/>
          <w:numId w:val="5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Calibri" w:cs="Calibri" w:hint="eastAsia"/>
          <w:szCs w:val="22"/>
          <w:lang w:val="en-US"/>
        </w:rPr>
      </w:pPr>
      <w:r w:rsidRPr="00D810EA">
        <w:rPr>
          <w:rFonts w:eastAsia="Calibri" w:cs="Calibri"/>
          <w:szCs w:val="22"/>
          <w:highlight w:val="yellow"/>
          <w:lang w:val="en-US"/>
        </w:rPr>
        <w:t>For the case of reaching single or group of devices, an identifier may be required to identify the device/group of devices in the trigger message</w:t>
      </w:r>
      <w:r w:rsidRPr="00D810EA">
        <w:rPr>
          <w:rFonts w:eastAsia="Calibri" w:cs="Calibri"/>
          <w:szCs w:val="22"/>
          <w:lang w:val="en-US"/>
        </w:rPr>
        <w:t>.    FFS pending the details from SA2</w:t>
      </w:r>
    </w:p>
    <w:p w14:paraId="21E44C1D" w14:textId="60860894" w:rsidR="002F1A13" w:rsidRDefault="001E030D" w:rsidP="002F1A13">
      <w:pPr>
        <w:spacing w:line="360" w:lineRule="auto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Unlike the legacy system, </w:t>
      </w:r>
      <w:r w:rsidR="001C160D">
        <w:rPr>
          <w:rFonts w:eastAsia="宋体"/>
          <w:szCs w:val="22"/>
          <w:lang w:eastAsia="zh-CN"/>
        </w:rPr>
        <w:t>A-IoT is an asynchronous system</w:t>
      </w:r>
      <w:r w:rsidR="001C160D">
        <w:rPr>
          <w:rFonts w:eastAsia="宋体" w:hint="eastAsia"/>
          <w:szCs w:val="22"/>
          <w:lang w:eastAsia="zh-CN"/>
        </w:rPr>
        <w:t xml:space="preserve"> </w:t>
      </w:r>
      <w:r w:rsidR="001C160D">
        <w:rPr>
          <w:rFonts w:eastAsia="宋体"/>
          <w:szCs w:val="22"/>
          <w:lang w:eastAsia="zh-CN"/>
        </w:rPr>
        <w:t>which</w:t>
      </w:r>
      <w:r w:rsidR="002F1A13">
        <w:rPr>
          <w:rFonts w:eastAsia="宋体"/>
          <w:szCs w:val="22"/>
          <w:lang w:eastAsia="zh-CN"/>
        </w:rPr>
        <w:t xml:space="preserve"> cannot maintain synchronization </w:t>
      </w:r>
      <w:r w:rsidR="001C160D">
        <w:rPr>
          <w:rFonts w:eastAsia="宋体"/>
          <w:szCs w:val="22"/>
          <w:lang w:eastAsia="zh-CN"/>
        </w:rPr>
        <w:t>between</w:t>
      </w:r>
      <w:r w:rsidR="001C160D">
        <w:rPr>
          <w:rFonts w:eastAsia="宋体" w:hint="eastAsia"/>
          <w:szCs w:val="22"/>
          <w:lang w:eastAsia="zh-CN"/>
        </w:rPr>
        <w:t xml:space="preserve"> UE/device and</w:t>
      </w:r>
      <w:r w:rsidR="002F1A13">
        <w:rPr>
          <w:rFonts w:eastAsia="宋体"/>
          <w:szCs w:val="22"/>
          <w:lang w:eastAsia="zh-CN"/>
        </w:rPr>
        <w:t xml:space="preserve"> g</w:t>
      </w:r>
      <w:proofErr w:type="spellStart"/>
      <w:r w:rsidR="002F1A13">
        <w:rPr>
          <w:rFonts w:eastAsia="宋体"/>
          <w:szCs w:val="22"/>
          <w:lang w:eastAsia="zh-CN"/>
        </w:rPr>
        <w:t>NB</w:t>
      </w:r>
      <w:proofErr w:type="spellEnd"/>
      <w:r w:rsidR="002F1A13">
        <w:rPr>
          <w:rFonts w:eastAsia="宋体"/>
          <w:szCs w:val="22"/>
          <w:lang w:eastAsia="zh-CN"/>
        </w:rPr>
        <w:t xml:space="preserve"> as legacy UE. </w:t>
      </w:r>
      <w:r w:rsidR="003C3F72">
        <w:rPr>
          <w:rFonts w:eastAsia="宋体" w:hint="eastAsia"/>
          <w:szCs w:val="22"/>
          <w:lang w:eastAsia="zh-CN"/>
        </w:rPr>
        <w:t xml:space="preserve">Therefore, </w:t>
      </w:r>
      <w:r w:rsidR="00C514C7">
        <w:rPr>
          <w:rFonts w:eastAsia="宋体" w:hint="eastAsia"/>
          <w:szCs w:val="22"/>
          <w:lang w:eastAsia="zh-CN"/>
        </w:rPr>
        <w:t xml:space="preserve">how to page A-IoT in </w:t>
      </w:r>
      <w:proofErr w:type="spellStart"/>
      <w:r w:rsidR="00C514C7">
        <w:rPr>
          <w:rFonts w:eastAsia="宋体" w:hint="eastAsia"/>
          <w:szCs w:val="22"/>
          <w:lang w:eastAsia="zh-CN"/>
        </w:rPr>
        <w:t>Uu</w:t>
      </w:r>
      <w:proofErr w:type="spellEnd"/>
      <w:r w:rsidR="00C514C7">
        <w:rPr>
          <w:rFonts w:eastAsia="宋体" w:hint="eastAsia"/>
          <w:szCs w:val="22"/>
          <w:lang w:eastAsia="zh-CN"/>
        </w:rPr>
        <w:t xml:space="preserve"> interface is decided by RAN2. </w:t>
      </w:r>
      <w:r w:rsidR="00D810EA">
        <w:rPr>
          <w:rFonts w:eastAsia="宋体" w:hint="eastAsia"/>
          <w:szCs w:val="22"/>
          <w:lang w:eastAsia="zh-CN"/>
        </w:rPr>
        <w:t>Based on this point, w</w:t>
      </w:r>
      <w:r w:rsidR="00C514C7">
        <w:rPr>
          <w:rFonts w:eastAsia="宋体" w:hint="eastAsia"/>
          <w:szCs w:val="22"/>
          <w:lang w:eastAsia="zh-CN"/>
        </w:rPr>
        <w:t xml:space="preserve">e </w:t>
      </w:r>
      <w:r w:rsidR="00C514C7">
        <w:rPr>
          <w:rFonts w:eastAsia="宋体"/>
          <w:szCs w:val="22"/>
          <w:lang w:eastAsia="zh-CN"/>
        </w:rPr>
        <w:t>understand</w:t>
      </w:r>
      <w:r w:rsidR="00C514C7">
        <w:rPr>
          <w:rFonts w:eastAsia="宋体" w:hint="eastAsia"/>
          <w:szCs w:val="22"/>
          <w:lang w:eastAsia="zh-CN"/>
        </w:rPr>
        <w:t xml:space="preserve"> </w:t>
      </w:r>
      <w:r w:rsidR="003C3F72" w:rsidRPr="005A0E5E">
        <w:rPr>
          <w:lang w:eastAsia="zh-CN"/>
        </w:rPr>
        <w:t>UE Identity Index value</w:t>
      </w:r>
      <w:r w:rsidR="003C3F72">
        <w:rPr>
          <w:rFonts w:hint="eastAsia"/>
          <w:lang w:eastAsia="zh-CN"/>
        </w:rPr>
        <w:t xml:space="preserve"> like information is not included in A-IoT paging message.</w:t>
      </w:r>
      <w:r w:rsidR="00494948">
        <w:rPr>
          <w:rFonts w:hint="eastAsia"/>
          <w:lang w:eastAsia="zh-CN"/>
        </w:rPr>
        <w:t xml:space="preserve"> </w:t>
      </w:r>
      <w:r w:rsidR="004E70E5">
        <w:rPr>
          <w:rFonts w:hint="eastAsia"/>
          <w:lang w:eastAsia="zh-CN"/>
        </w:rPr>
        <w:t xml:space="preserve">In legacy paging </w:t>
      </w:r>
      <w:r w:rsidR="004E70E5">
        <w:rPr>
          <w:lang w:eastAsia="zh-CN"/>
        </w:rPr>
        <w:t>mechanism</w:t>
      </w:r>
      <w:r w:rsidR="004E70E5">
        <w:rPr>
          <w:rFonts w:hint="eastAsia"/>
          <w:lang w:eastAsia="zh-CN"/>
        </w:rPr>
        <w:t>, only one UE can be paged in one NG paging message</w:t>
      </w:r>
      <w:r w:rsidR="00002749">
        <w:rPr>
          <w:rFonts w:hint="eastAsia"/>
          <w:lang w:eastAsia="zh-CN"/>
        </w:rPr>
        <w:t xml:space="preserve"> which could not support </w:t>
      </w:r>
      <w:r w:rsidR="00D65DEC">
        <w:rPr>
          <w:rFonts w:hint="eastAsia"/>
          <w:lang w:eastAsia="zh-CN"/>
        </w:rPr>
        <w:t xml:space="preserve">more than one </w:t>
      </w:r>
      <w:r w:rsidR="004C7C30">
        <w:rPr>
          <w:lang w:eastAsia="zh-CN"/>
        </w:rPr>
        <w:t>device</w:t>
      </w:r>
      <w:r w:rsidR="00F1674C">
        <w:rPr>
          <w:rFonts w:hint="eastAsia"/>
          <w:lang w:eastAsia="zh-CN"/>
        </w:rPr>
        <w:t xml:space="preserve">. Thus, it is need to specify a new UE paging ID List in paging message and detailed information can be discussed in WI phase. </w:t>
      </w:r>
      <w:r w:rsidR="00595238">
        <w:rPr>
          <w:rFonts w:hint="eastAsia"/>
          <w:lang w:eastAsia="zh-CN"/>
        </w:rPr>
        <w:t xml:space="preserve">In addition, </w:t>
      </w:r>
      <w:r w:rsidR="00F00A88">
        <w:rPr>
          <w:rFonts w:hint="eastAsia"/>
          <w:lang w:eastAsia="zh-CN"/>
        </w:rPr>
        <w:t xml:space="preserve">according to RAN2 agreement, </w:t>
      </w:r>
      <w:r w:rsidR="00A60770">
        <w:rPr>
          <w:rFonts w:hint="eastAsia"/>
          <w:lang w:eastAsia="zh-CN"/>
        </w:rPr>
        <w:t xml:space="preserve">both </w:t>
      </w:r>
      <w:r w:rsidR="00595238">
        <w:rPr>
          <w:rFonts w:hint="eastAsia"/>
          <w:lang w:eastAsia="zh-CN"/>
        </w:rPr>
        <w:t>the DRX information</w:t>
      </w:r>
      <w:r w:rsidR="00210613">
        <w:rPr>
          <w:rFonts w:hint="eastAsia"/>
          <w:lang w:eastAsia="zh-CN"/>
        </w:rPr>
        <w:t xml:space="preserve"> and </w:t>
      </w:r>
      <w:r w:rsidR="00A60770">
        <w:rPr>
          <w:rFonts w:hint="eastAsia"/>
          <w:lang w:eastAsia="zh-CN"/>
        </w:rPr>
        <w:t>tracking area information are</w:t>
      </w:r>
      <w:r w:rsidR="00595238">
        <w:rPr>
          <w:rFonts w:hint="eastAsia"/>
          <w:lang w:eastAsia="zh-CN"/>
        </w:rPr>
        <w:t xml:space="preserve"> also no needed to be included in A-</w:t>
      </w:r>
      <w:r w:rsidR="00595238">
        <w:rPr>
          <w:lang w:eastAsia="zh-CN"/>
        </w:rPr>
        <w:t>Io</w:t>
      </w:r>
      <w:r w:rsidR="00595238">
        <w:rPr>
          <w:rFonts w:hint="eastAsia"/>
          <w:lang w:eastAsia="zh-CN"/>
        </w:rPr>
        <w:t>T</w:t>
      </w:r>
      <w:r w:rsidR="00595238">
        <w:rPr>
          <w:rFonts w:hint="eastAsia"/>
          <w:lang w:eastAsia="zh-CN"/>
        </w:rPr>
        <w:t xml:space="preserve"> paging message</w:t>
      </w:r>
      <w:r w:rsidR="00595238">
        <w:rPr>
          <w:rFonts w:hint="eastAsia"/>
          <w:lang w:eastAsia="zh-CN"/>
        </w:rPr>
        <w:t>.</w:t>
      </w:r>
      <w:r w:rsidR="001B5BB0">
        <w:rPr>
          <w:rFonts w:hint="eastAsia"/>
          <w:lang w:eastAsia="zh-CN"/>
        </w:rPr>
        <w:t xml:space="preserve"> Regarding the paging cause, the paging cause </w:t>
      </w:r>
      <w:r w:rsidR="001B5BB0">
        <w:rPr>
          <w:lang w:eastAsia="zh-CN"/>
        </w:rPr>
        <w:t>“</w:t>
      </w:r>
      <w:r w:rsidR="00865B1C">
        <w:rPr>
          <w:rFonts w:eastAsia="宋体"/>
          <w:lang w:eastAsia="zh-CN"/>
        </w:rPr>
        <w:t>Inventory”</w:t>
      </w:r>
      <w:r w:rsidR="003A63F4">
        <w:rPr>
          <w:rFonts w:eastAsia="宋体" w:hint="eastAsia"/>
          <w:lang w:eastAsia="zh-CN"/>
        </w:rPr>
        <w:t xml:space="preserve"> and </w:t>
      </w:r>
      <w:r w:rsidR="003A63F4">
        <w:rPr>
          <w:rFonts w:eastAsia="宋体"/>
          <w:lang w:eastAsia="zh-CN"/>
        </w:rPr>
        <w:t>“</w:t>
      </w:r>
      <w:r w:rsidR="003A63F4">
        <w:rPr>
          <w:rFonts w:eastAsia="宋体" w:hint="eastAsia"/>
          <w:lang w:eastAsia="zh-CN"/>
        </w:rPr>
        <w:t>command</w:t>
      </w:r>
      <w:r w:rsidR="003A63F4">
        <w:rPr>
          <w:rFonts w:eastAsia="宋体"/>
          <w:lang w:eastAsia="zh-CN"/>
        </w:rPr>
        <w:t>”</w:t>
      </w:r>
      <w:r w:rsidR="001B5BB0">
        <w:rPr>
          <w:rFonts w:hint="eastAsia"/>
          <w:lang w:eastAsia="zh-CN"/>
        </w:rPr>
        <w:t xml:space="preserve"> can be included. </w:t>
      </w:r>
      <w:r w:rsidR="009E1D0B">
        <w:rPr>
          <w:rFonts w:hint="eastAsia"/>
          <w:lang w:eastAsia="zh-CN"/>
        </w:rPr>
        <w:t xml:space="preserve">For </w:t>
      </w:r>
      <w:r w:rsidR="009E1D0B">
        <w:rPr>
          <w:lang w:eastAsia="zh-CN"/>
        </w:rPr>
        <w:t>inventory</w:t>
      </w:r>
      <w:r w:rsidR="009E1D0B">
        <w:rPr>
          <w:rFonts w:hint="eastAsia"/>
          <w:lang w:eastAsia="zh-CN"/>
        </w:rPr>
        <w:t>,</w:t>
      </w:r>
      <w:r w:rsidR="001C21BE">
        <w:rPr>
          <w:rFonts w:hint="eastAsia"/>
          <w:lang w:eastAsia="zh-CN"/>
        </w:rPr>
        <w:t xml:space="preserve"> </w:t>
      </w:r>
      <w:r w:rsidR="00D665DE">
        <w:rPr>
          <w:rFonts w:hint="eastAsia"/>
          <w:lang w:eastAsia="zh-CN"/>
        </w:rPr>
        <w:t xml:space="preserve">we understand it could </w:t>
      </w:r>
      <w:r w:rsidR="00D665DE" w:rsidRPr="001C21BE">
        <w:rPr>
          <w:lang w:eastAsia="zh-CN"/>
        </w:rPr>
        <w:t xml:space="preserve">perform periodic inventory to allow the newly coming </w:t>
      </w:r>
      <w:proofErr w:type="spellStart"/>
      <w:r w:rsidR="00D665DE" w:rsidRPr="001C21BE">
        <w:rPr>
          <w:lang w:eastAsia="zh-CN"/>
        </w:rPr>
        <w:t>AIoT</w:t>
      </w:r>
      <w:proofErr w:type="spellEnd"/>
      <w:r w:rsidR="00D665DE" w:rsidRPr="001C21BE">
        <w:rPr>
          <w:lang w:eastAsia="zh-CN"/>
        </w:rPr>
        <w:t xml:space="preserve"> devices to be discovered</w:t>
      </w:r>
      <w:r w:rsidR="00D665DE">
        <w:rPr>
          <w:rFonts w:hint="eastAsia"/>
          <w:lang w:eastAsia="zh-CN"/>
        </w:rPr>
        <w:t xml:space="preserve">. The </w:t>
      </w:r>
      <w:r w:rsidR="001C21BE" w:rsidRPr="001C21BE">
        <w:rPr>
          <w:lang w:eastAsia="zh-CN"/>
        </w:rPr>
        <w:t xml:space="preserve">AF may further provide the inventory strategy information (e.g. inventory frequency, inventory period) </w:t>
      </w:r>
      <w:r w:rsidR="00840289" w:rsidRPr="001C21BE">
        <w:rPr>
          <w:lang w:eastAsia="zh-CN"/>
        </w:rPr>
        <w:t>to perform</w:t>
      </w:r>
      <w:r w:rsidR="001C21BE" w:rsidRPr="001C21BE">
        <w:rPr>
          <w:lang w:eastAsia="zh-CN"/>
        </w:rPr>
        <w:t xml:space="preserve"> periodic inventory without further explicit requests from the AF.</w:t>
      </w:r>
      <w:r w:rsidR="001C21BE">
        <w:rPr>
          <w:rFonts w:hint="eastAsia"/>
          <w:lang w:eastAsia="zh-CN"/>
        </w:rPr>
        <w:t xml:space="preserve"> The </w:t>
      </w:r>
      <w:r w:rsidR="001C21BE" w:rsidRPr="001C21BE">
        <w:rPr>
          <w:lang w:eastAsia="zh-CN"/>
        </w:rPr>
        <w:t>inventory strategy information</w:t>
      </w:r>
      <w:r w:rsidR="001C21BE">
        <w:rPr>
          <w:rFonts w:hint="eastAsia"/>
          <w:lang w:eastAsia="zh-CN"/>
        </w:rPr>
        <w:t xml:space="preserve"> can be </w:t>
      </w:r>
      <w:r w:rsidR="001C21BE">
        <w:rPr>
          <w:lang w:eastAsia="zh-CN"/>
        </w:rPr>
        <w:t>configured</w:t>
      </w:r>
      <w:r w:rsidR="001C21BE">
        <w:rPr>
          <w:rFonts w:hint="eastAsia"/>
          <w:lang w:eastAsia="zh-CN"/>
        </w:rPr>
        <w:t xml:space="preserve"> via Paging </w:t>
      </w:r>
      <w:r w:rsidR="001C21BE">
        <w:rPr>
          <w:lang w:eastAsia="zh-CN"/>
        </w:rPr>
        <w:t>message</w:t>
      </w:r>
      <w:r w:rsidR="001C21BE">
        <w:rPr>
          <w:rFonts w:hint="eastAsia"/>
          <w:lang w:eastAsia="zh-CN"/>
        </w:rPr>
        <w:t xml:space="preserve"> or reconfigure/Modified via other NGAP message</w:t>
      </w:r>
      <w:r w:rsidR="001C21BE">
        <w:rPr>
          <w:lang w:eastAsia="zh-CN"/>
        </w:rPr>
        <w:t>.</w:t>
      </w:r>
      <w:r w:rsidR="001C21BE">
        <w:rPr>
          <w:rFonts w:hint="eastAsia"/>
          <w:lang w:eastAsia="zh-CN"/>
        </w:rPr>
        <w:t xml:space="preserve"> </w:t>
      </w:r>
      <w:r w:rsidR="001B5BB0">
        <w:rPr>
          <w:rFonts w:hint="eastAsia"/>
          <w:lang w:eastAsia="zh-CN"/>
        </w:rPr>
        <w:t xml:space="preserve">In </w:t>
      </w:r>
      <w:r w:rsidR="001B5BB0">
        <w:rPr>
          <w:lang w:eastAsia="zh-CN"/>
        </w:rPr>
        <w:t>addition</w:t>
      </w:r>
      <w:r w:rsidR="001B5BB0">
        <w:rPr>
          <w:rFonts w:hint="eastAsia"/>
          <w:lang w:eastAsia="zh-CN"/>
        </w:rPr>
        <w:t>, since the</w:t>
      </w:r>
      <w:r w:rsidR="001B5BB0" w:rsidRPr="001B5BB0">
        <w:rPr>
          <w:lang w:eastAsia="zh-CN"/>
        </w:rPr>
        <w:t xml:space="preserve"> Commands refers to an instruction (e.g., Read Write, Disable) sent by an AF to an Ambient IoT Device, are end-to-end protected between AF and Ambient IoT Device</w:t>
      </w:r>
      <w:r w:rsidR="003A63F4">
        <w:rPr>
          <w:rFonts w:hint="eastAsia"/>
          <w:lang w:eastAsia="zh-CN"/>
        </w:rPr>
        <w:t>, t</w:t>
      </w:r>
      <w:r w:rsidR="001B5BB0" w:rsidRPr="001B5BB0">
        <w:rPr>
          <w:lang w:eastAsia="zh-CN"/>
        </w:rPr>
        <w:t>he AMF may include one or more Commands information in Paging message.</w:t>
      </w:r>
      <w:r w:rsidR="00865B1C">
        <w:rPr>
          <w:rFonts w:hint="eastAsia"/>
          <w:lang w:eastAsia="zh-CN"/>
        </w:rPr>
        <w:t xml:space="preserve"> Therefore, the Command Information as String type can be also included in paging message. In conclusion, the following information can be included in </w:t>
      </w:r>
      <w:r w:rsidR="00AE42E3">
        <w:rPr>
          <w:rFonts w:hint="eastAsia"/>
          <w:lang w:eastAsia="zh-CN"/>
        </w:rPr>
        <w:t>A-IoT Paging message:</w:t>
      </w:r>
    </w:p>
    <w:p w14:paraId="1D12EE89" w14:textId="52B23B32" w:rsidR="00AE42E3" w:rsidRDefault="003A63F4" w:rsidP="00A54C3F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UE paging ID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>)</w:t>
      </w:r>
    </w:p>
    <w:p w14:paraId="030274DF" w14:textId="49B944FB" w:rsidR="003A63F4" w:rsidRDefault="003A63F4" w:rsidP="00A54C3F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aging cause</w:t>
      </w:r>
    </w:p>
    <w:p w14:paraId="604FAFFF" w14:textId="30DCF6F5" w:rsidR="003A63F4" w:rsidRDefault="001C0374" w:rsidP="00A54C3F">
      <w:pPr>
        <w:pStyle w:val="af9"/>
        <w:numPr>
          <w:ilvl w:val="0"/>
          <w:numId w:val="52"/>
        </w:numPr>
        <w:spacing w:line="360" w:lineRule="auto"/>
        <w:jc w:val="both"/>
        <w:rPr>
          <w:rFonts w:eastAsia="宋体"/>
          <w:lang w:eastAsia="zh-CN"/>
        </w:rPr>
      </w:pPr>
      <w:r w:rsidRPr="00A54C3F">
        <w:rPr>
          <w:rFonts w:eastAsia="宋体" w:hint="eastAsia"/>
          <w:lang w:eastAsia="zh-CN"/>
        </w:rPr>
        <w:t>NAS data: e.g., Command</w:t>
      </w:r>
    </w:p>
    <w:p w14:paraId="7B2A2CE9" w14:textId="3A235FE1" w:rsidR="00E30F2B" w:rsidRPr="00A54C3F" w:rsidRDefault="00E30F2B" w:rsidP="00A54C3F">
      <w:pPr>
        <w:pStyle w:val="af9"/>
        <w:numPr>
          <w:ilvl w:val="0"/>
          <w:numId w:val="52"/>
        </w:numPr>
        <w:spacing w:line="360" w:lineRule="auto"/>
        <w:jc w:val="both"/>
        <w:rPr>
          <w:rFonts w:eastAsia="宋体" w:hint="eastAsia"/>
          <w:lang w:eastAsia="zh-CN"/>
        </w:rPr>
      </w:pPr>
      <w:r w:rsidRPr="001C21BE">
        <w:rPr>
          <w:lang w:eastAsia="zh-CN"/>
        </w:rPr>
        <w:t>inventory strategy information</w:t>
      </w:r>
      <w:r w:rsidR="00587C42" w:rsidRPr="001C21BE">
        <w:rPr>
          <w:lang w:eastAsia="zh-CN"/>
        </w:rPr>
        <w:t xml:space="preserve"> (e.g. inventory frequency, inventory period)</w:t>
      </w:r>
    </w:p>
    <w:p w14:paraId="79388E55" w14:textId="3CD01A7B" w:rsidR="00CC568B" w:rsidRPr="007876F0" w:rsidRDefault="00CC568B" w:rsidP="009B7933">
      <w:pPr>
        <w:spacing w:line="360" w:lineRule="auto"/>
        <w:jc w:val="both"/>
        <w:rPr>
          <w:b/>
          <w:bCs/>
          <w:lang w:eastAsia="zh-CN"/>
        </w:rPr>
      </w:pPr>
      <w:r w:rsidRPr="007876F0">
        <w:rPr>
          <w:b/>
          <w:bCs/>
          <w:lang w:eastAsia="zh-CN"/>
        </w:rPr>
        <w:t>Proposa</w:t>
      </w:r>
      <w:r w:rsidRPr="007876F0">
        <w:rPr>
          <w:rFonts w:hint="eastAsia"/>
          <w:b/>
          <w:bCs/>
          <w:lang w:eastAsia="zh-CN"/>
        </w:rPr>
        <w:t xml:space="preserve">l 2: </w:t>
      </w:r>
      <w:r w:rsidR="00C60891" w:rsidRPr="007876F0">
        <w:rPr>
          <w:b/>
          <w:bCs/>
          <w:lang w:eastAsia="zh-CN"/>
        </w:rPr>
        <w:t>UE Identity Index value</w:t>
      </w:r>
      <w:r w:rsidR="00C60891" w:rsidRPr="007876F0">
        <w:rPr>
          <w:rFonts w:hint="eastAsia"/>
          <w:b/>
          <w:bCs/>
          <w:lang w:eastAsia="zh-CN"/>
        </w:rPr>
        <w:t xml:space="preserve"> </w:t>
      </w:r>
      <w:r w:rsidR="00C60891" w:rsidRPr="007876F0">
        <w:rPr>
          <w:rFonts w:hint="eastAsia"/>
          <w:b/>
          <w:bCs/>
          <w:lang w:eastAsia="zh-CN"/>
        </w:rPr>
        <w:t xml:space="preserve">for </w:t>
      </w:r>
      <w:r w:rsidR="00C60891" w:rsidRPr="007876F0">
        <w:rPr>
          <w:b/>
          <w:bCs/>
          <w:lang w:eastAsia="zh-CN"/>
        </w:rPr>
        <w:t>Paging Frame</w:t>
      </w:r>
      <w:r w:rsidR="00C60891" w:rsidRPr="007876F0">
        <w:rPr>
          <w:rFonts w:hint="eastAsia"/>
          <w:b/>
          <w:bCs/>
          <w:lang w:eastAsia="zh-CN"/>
        </w:rPr>
        <w:t xml:space="preserve"> </w:t>
      </w:r>
      <w:r w:rsidR="00654C2E" w:rsidRPr="007876F0">
        <w:rPr>
          <w:b/>
          <w:bCs/>
          <w:lang w:eastAsia="zh-CN"/>
        </w:rPr>
        <w:t>calculation</w:t>
      </w:r>
      <w:r w:rsidR="00C60891" w:rsidRPr="007876F0">
        <w:rPr>
          <w:rFonts w:hint="eastAsia"/>
          <w:b/>
          <w:bCs/>
          <w:lang w:eastAsia="zh-CN"/>
        </w:rPr>
        <w:t xml:space="preserve">, (e)DRX information, </w:t>
      </w:r>
      <w:r w:rsidR="00C60891" w:rsidRPr="007876F0">
        <w:rPr>
          <w:rFonts w:hint="eastAsia"/>
          <w:b/>
          <w:bCs/>
          <w:lang w:eastAsia="zh-CN"/>
        </w:rPr>
        <w:t>tracking area information</w:t>
      </w:r>
      <w:r w:rsidR="00654C2E" w:rsidRPr="007876F0">
        <w:rPr>
          <w:rFonts w:hint="eastAsia"/>
          <w:b/>
          <w:bCs/>
          <w:lang w:eastAsia="zh-CN"/>
        </w:rPr>
        <w:t xml:space="preserve"> are not included in A-</w:t>
      </w:r>
      <w:r w:rsidR="00654C2E" w:rsidRPr="007876F0">
        <w:rPr>
          <w:b/>
          <w:bCs/>
          <w:lang w:eastAsia="zh-CN"/>
        </w:rPr>
        <w:t>Io</w:t>
      </w:r>
      <w:r w:rsidR="00654C2E" w:rsidRPr="007876F0">
        <w:rPr>
          <w:rFonts w:hint="eastAsia"/>
          <w:b/>
          <w:bCs/>
          <w:lang w:eastAsia="zh-CN"/>
        </w:rPr>
        <w:t>T Paging message.</w:t>
      </w:r>
    </w:p>
    <w:p w14:paraId="7CE1A8D7" w14:textId="6DEC98CB" w:rsidR="00654C2E" w:rsidRPr="00AA4985" w:rsidRDefault="00654C2E" w:rsidP="009B7933">
      <w:pPr>
        <w:spacing w:line="360" w:lineRule="auto"/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</w:t>
      </w:r>
      <w:r w:rsidR="00E23F3A">
        <w:rPr>
          <w:rFonts w:hint="eastAsia"/>
          <w:b/>
          <w:bCs/>
          <w:lang w:eastAsia="zh-CN"/>
        </w:rPr>
        <w:t>At least</w:t>
      </w:r>
      <w:r w:rsidR="000521FE" w:rsidRPr="000521FE">
        <w:rPr>
          <w:b/>
          <w:bCs/>
          <w:lang w:eastAsia="zh-CN"/>
        </w:rPr>
        <w:t xml:space="preserve"> </w:t>
      </w:r>
      <w:r w:rsidR="000521FE" w:rsidRPr="000521FE">
        <w:rPr>
          <w:b/>
          <w:bCs/>
          <w:lang w:eastAsia="zh-CN"/>
        </w:rPr>
        <w:t>inventory strategy information</w:t>
      </w:r>
      <w:r w:rsidR="000521FE" w:rsidRPr="000521FE">
        <w:rPr>
          <w:rFonts w:hint="eastAsia"/>
          <w:b/>
          <w:bCs/>
          <w:lang w:eastAsia="zh-CN"/>
        </w:rPr>
        <w:t>,</w:t>
      </w:r>
      <w:r w:rsidR="00E23F3A">
        <w:rPr>
          <w:rFonts w:hint="eastAsia"/>
          <w:b/>
          <w:bCs/>
          <w:lang w:eastAsia="zh-CN"/>
        </w:rPr>
        <w:t xml:space="preserve"> </w:t>
      </w:r>
      <w:r w:rsidR="00AA4985" w:rsidRPr="00AA4985">
        <w:rPr>
          <w:b/>
          <w:bCs/>
          <w:lang w:eastAsia="zh-CN"/>
        </w:rPr>
        <w:t>UE paging ID (List)</w:t>
      </w:r>
      <w:r w:rsidR="00AA4985">
        <w:rPr>
          <w:rFonts w:hint="eastAsia"/>
          <w:b/>
          <w:bCs/>
          <w:lang w:eastAsia="zh-CN"/>
        </w:rPr>
        <w:t xml:space="preserve">, Paging Cause and NAS data are included in </w:t>
      </w:r>
      <w:r w:rsidR="00AA4985" w:rsidRPr="00AA4985">
        <w:rPr>
          <w:rFonts w:hint="eastAsia"/>
          <w:b/>
          <w:bCs/>
          <w:lang w:eastAsia="zh-CN"/>
        </w:rPr>
        <w:t>A-IoT Paging message</w:t>
      </w:r>
    </w:p>
    <w:p w14:paraId="4336BFEC" w14:textId="6674BDAB" w:rsidR="00A81831" w:rsidRPr="00A81831" w:rsidRDefault="00A81831" w:rsidP="00A81831">
      <w:pPr>
        <w:pStyle w:val="20"/>
        <w:rPr>
          <w:lang w:eastAsia="zh-CN"/>
        </w:rPr>
      </w:pPr>
      <w:r w:rsidRPr="00A81831">
        <w:rPr>
          <w:lang w:eastAsia="zh-CN"/>
        </w:rPr>
        <w:t xml:space="preserve">Device </w:t>
      </w:r>
      <w:r w:rsidR="00201282">
        <w:rPr>
          <w:rFonts w:hint="eastAsia"/>
          <w:lang w:eastAsia="zh-CN"/>
        </w:rPr>
        <w:t>C</w:t>
      </w:r>
      <w:r w:rsidRPr="00A81831">
        <w:rPr>
          <w:lang w:eastAsia="zh-CN"/>
        </w:rPr>
        <w:t>ontext</w:t>
      </w:r>
    </w:p>
    <w:p w14:paraId="54CE4C75" w14:textId="434C9E77" w:rsidR="004B44A5" w:rsidRDefault="007D39E0" w:rsidP="008D08F3">
      <w:pPr>
        <w:spacing w:line="360" w:lineRule="auto"/>
        <w:rPr>
          <w:rFonts w:eastAsia="宋体" w:hint="eastAsia"/>
          <w:szCs w:val="22"/>
          <w:lang w:eastAsia="zh-CN"/>
        </w:rPr>
      </w:pPr>
      <w:r>
        <w:rPr>
          <w:rFonts w:hint="eastAsia"/>
          <w:lang w:eastAsia="zh-CN"/>
        </w:rPr>
        <w:t xml:space="preserve">In legacy NR </w:t>
      </w:r>
      <w:r w:rsidR="00812464">
        <w:rPr>
          <w:lang w:eastAsia="zh-CN"/>
        </w:rPr>
        <w:t>mechanism,</w:t>
      </w:r>
      <w:r>
        <w:rPr>
          <w:rFonts w:hint="eastAsia"/>
          <w:lang w:eastAsia="zh-CN"/>
        </w:rPr>
        <w:t xml:space="preserve"> the UE </w:t>
      </w:r>
      <w:r w:rsidR="00812464">
        <w:rPr>
          <w:lang w:eastAsia="zh-CN"/>
        </w:rPr>
        <w:t>context</w:t>
      </w:r>
      <w:r>
        <w:rPr>
          <w:rFonts w:hint="eastAsia"/>
          <w:lang w:eastAsia="zh-CN"/>
        </w:rPr>
        <w:t xml:space="preserve"> management consists of </w:t>
      </w:r>
      <w:r w:rsidR="001406F7">
        <w:rPr>
          <w:rFonts w:hint="eastAsia"/>
          <w:lang w:eastAsia="zh-CN"/>
        </w:rPr>
        <w:t xml:space="preserve">at least </w:t>
      </w:r>
      <w:r w:rsidR="008D08F3">
        <w:rPr>
          <w:lang w:eastAsia="zh-CN"/>
        </w:rPr>
        <w:t>Initia</w:t>
      </w:r>
      <w:r w:rsidR="008D08F3">
        <w:rPr>
          <w:rFonts w:hint="eastAsia"/>
          <w:lang w:eastAsia="zh-CN"/>
        </w:rPr>
        <w:t>l UE context request/</w:t>
      </w:r>
      <w:r w:rsidR="008D08F3">
        <w:rPr>
          <w:lang w:eastAsia="zh-CN"/>
        </w:rPr>
        <w:t>medication</w:t>
      </w:r>
      <w:r w:rsidR="008D08F3">
        <w:rPr>
          <w:rFonts w:hint="eastAsia"/>
          <w:lang w:eastAsia="zh-CN"/>
        </w:rPr>
        <w:t xml:space="preserve">/release </w:t>
      </w:r>
      <w:r w:rsidR="001406F7">
        <w:rPr>
          <w:lang w:eastAsia="zh-CN"/>
        </w:rPr>
        <w:t>procedures</w:t>
      </w:r>
      <w:r w:rsidR="008D08F3">
        <w:rPr>
          <w:rFonts w:hint="eastAsia"/>
          <w:lang w:eastAsia="zh-CN"/>
        </w:rPr>
        <w:t xml:space="preserve">. </w:t>
      </w:r>
      <w:r w:rsidR="0053631E">
        <w:rPr>
          <w:rFonts w:hint="eastAsia"/>
          <w:lang w:eastAsia="zh-CN"/>
        </w:rPr>
        <w:t xml:space="preserve">In these </w:t>
      </w:r>
      <w:r w:rsidR="00422009">
        <w:rPr>
          <w:lang w:eastAsia="zh-CN"/>
        </w:rPr>
        <w:t>procedures,</w:t>
      </w:r>
      <w:r w:rsidR="0053631E">
        <w:rPr>
          <w:rFonts w:hint="eastAsia"/>
          <w:lang w:eastAsia="zh-CN"/>
        </w:rPr>
        <w:t xml:space="preserve"> both AMF and RAN allocate</w:t>
      </w:r>
      <w:r w:rsidR="000F2A82">
        <w:rPr>
          <w:rFonts w:hint="eastAsia"/>
          <w:lang w:eastAsia="zh-CN"/>
        </w:rPr>
        <w:t xml:space="preserve"> or reallocate the </w:t>
      </w:r>
      <w:r w:rsidR="000F2A82">
        <w:rPr>
          <w:lang w:eastAsia="zh-CN"/>
        </w:rPr>
        <w:t>corresponding</w:t>
      </w:r>
      <w:r w:rsidR="0053631E">
        <w:rPr>
          <w:rFonts w:hint="eastAsia"/>
          <w:lang w:eastAsia="zh-CN"/>
        </w:rPr>
        <w:t xml:space="preserve"> UE </w:t>
      </w:r>
      <w:r w:rsidR="009C08D7">
        <w:rPr>
          <w:lang w:eastAsia="zh-CN"/>
        </w:rPr>
        <w:t>ID,</w:t>
      </w:r>
      <w:r w:rsidR="000F2A82">
        <w:rPr>
          <w:rFonts w:hint="eastAsia"/>
          <w:bCs/>
          <w:iCs/>
          <w:lang w:eastAsia="zh-CN"/>
        </w:rPr>
        <w:t xml:space="preserve"> mobility restriction, security configuration, slice configuration, and etc</w:t>
      </w:r>
      <w:r w:rsidR="00686568">
        <w:rPr>
          <w:rFonts w:hint="eastAsia"/>
          <w:bCs/>
          <w:iCs/>
          <w:lang w:eastAsia="zh-CN"/>
        </w:rPr>
        <w:t xml:space="preserve">. With </w:t>
      </w:r>
      <w:r w:rsidR="00D91262">
        <w:rPr>
          <w:bCs/>
          <w:iCs/>
          <w:lang w:eastAsia="zh-CN"/>
        </w:rPr>
        <w:t>this information</w:t>
      </w:r>
      <w:r w:rsidR="00686568">
        <w:rPr>
          <w:rFonts w:hint="eastAsia"/>
          <w:bCs/>
          <w:iCs/>
          <w:lang w:eastAsia="zh-CN"/>
        </w:rPr>
        <w:t>, RAN may configure or reconfigure SRB or DRB configuration for UE.</w:t>
      </w:r>
      <w:r w:rsidR="0053631E">
        <w:rPr>
          <w:rFonts w:eastAsia="宋体"/>
          <w:szCs w:val="22"/>
          <w:lang w:eastAsia="zh-CN"/>
        </w:rPr>
        <w:t xml:space="preserve"> </w:t>
      </w:r>
      <w:r w:rsidR="004B44A5">
        <w:rPr>
          <w:rFonts w:eastAsia="宋体" w:hint="eastAsia"/>
          <w:szCs w:val="22"/>
          <w:lang w:eastAsia="zh-CN"/>
        </w:rPr>
        <w:t xml:space="preserve">In last RAN3 meeting, the </w:t>
      </w:r>
      <w:r w:rsidR="004B44A5">
        <w:rPr>
          <w:rFonts w:eastAsia="宋体"/>
          <w:szCs w:val="22"/>
          <w:lang w:eastAsia="zh-CN"/>
        </w:rPr>
        <w:t>definition</w:t>
      </w:r>
      <w:r w:rsidR="004B44A5">
        <w:rPr>
          <w:rFonts w:eastAsia="宋体" w:hint="eastAsia"/>
          <w:szCs w:val="22"/>
          <w:lang w:eastAsia="zh-CN"/>
        </w:rPr>
        <w:t xml:space="preserve"> of Device Context</w:t>
      </w:r>
      <w:r w:rsidR="00E95B12">
        <w:rPr>
          <w:rFonts w:eastAsia="宋体" w:hint="eastAsia"/>
          <w:szCs w:val="22"/>
          <w:lang w:eastAsia="zh-CN"/>
        </w:rPr>
        <w:t xml:space="preserve"> in RAN/reader side</w:t>
      </w:r>
      <w:r w:rsidR="004B44A5">
        <w:rPr>
          <w:rFonts w:eastAsia="宋体" w:hint="eastAsia"/>
          <w:szCs w:val="22"/>
          <w:lang w:eastAsia="zh-CN"/>
        </w:rPr>
        <w:t xml:space="preserve"> was not reached </w:t>
      </w:r>
      <w:r w:rsidR="004B44A5">
        <w:rPr>
          <w:rFonts w:eastAsia="宋体" w:hint="eastAsia"/>
          <w:szCs w:val="22"/>
          <w:lang w:eastAsia="zh-CN"/>
        </w:rPr>
        <w:lastRenderedPageBreak/>
        <w:t>consensus.</w:t>
      </w:r>
      <w:r w:rsidR="006B4F4E">
        <w:rPr>
          <w:rFonts w:eastAsia="宋体" w:hint="eastAsia"/>
          <w:szCs w:val="22"/>
          <w:lang w:eastAsia="zh-CN"/>
        </w:rPr>
        <w:t xml:space="preserve"> </w:t>
      </w:r>
      <w:r w:rsidR="00F73143">
        <w:rPr>
          <w:rFonts w:eastAsia="宋体" w:hint="eastAsia"/>
          <w:szCs w:val="22"/>
          <w:lang w:eastAsia="zh-CN"/>
        </w:rPr>
        <w:t xml:space="preserve">At least </w:t>
      </w:r>
      <w:r w:rsidR="0025020E">
        <w:rPr>
          <w:rFonts w:hint="eastAsia"/>
          <w:lang w:eastAsia="zh-CN"/>
        </w:rPr>
        <w:t xml:space="preserve">RAN/reader </w:t>
      </w:r>
      <w:r w:rsidR="006942A0">
        <w:rPr>
          <w:rFonts w:hint="eastAsia"/>
          <w:lang w:eastAsia="zh-CN"/>
        </w:rPr>
        <w:t xml:space="preserve">may respond </w:t>
      </w:r>
      <w:r w:rsidR="006942A0" w:rsidRPr="001C21BE">
        <w:rPr>
          <w:lang w:eastAsia="zh-CN"/>
        </w:rPr>
        <w:t>inventory</w:t>
      </w:r>
      <w:r w:rsidR="006942A0">
        <w:rPr>
          <w:rFonts w:hint="eastAsia"/>
          <w:lang w:eastAsia="zh-CN"/>
        </w:rPr>
        <w:t>, NAS message</w:t>
      </w:r>
      <w:r w:rsidR="0025020E">
        <w:rPr>
          <w:rFonts w:hint="eastAsia"/>
          <w:lang w:eastAsia="zh-CN"/>
        </w:rPr>
        <w:t xml:space="preserve">, </w:t>
      </w:r>
      <w:r w:rsidR="006942A0">
        <w:rPr>
          <w:rFonts w:hint="eastAsia"/>
          <w:lang w:eastAsia="zh-CN"/>
        </w:rPr>
        <w:t>command,</w:t>
      </w:r>
      <w:r w:rsidR="0025020E">
        <w:rPr>
          <w:rFonts w:hint="eastAsia"/>
          <w:lang w:eastAsia="zh-CN"/>
        </w:rPr>
        <w:t xml:space="preserve"> the </w:t>
      </w:r>
      <w:r w:rsidR="0025020E">
        <w:t>temporarily</w:t>
      </w:r>
      <w:r w:rsidR="0025020E">
        <w:rPr>
          <w:rFonts w:hint="eastAsia"/>
          <w:lang w:eastAsia="zh-CN"/>
        </w:rPr>
        <w:t xml:space="preserve"> device ID </w:t>
      </w:r>
      <w:r w:rsidR="006942A0">
        <w:rPr>
          <w:rFonts w:hint="eastAsia"/>
          <w:lang w:eastAsia="zh-CN"/>
        </w:rPr>
        <w:t xml:space="preserve">needs to be contained in </w:t>
      </w:r>
      <w:r w:rsidR="006942A0">
        <w:rPr>
          <w:lang w:eastAsia="zh-CN"/>
        </w:rPr>
        <w:t>corresponding</w:t>
      </w:r>
      <w:r w:rsidR="006942A0">
        <w:rPr>
          <w:rFonts w:hint="eastAsia"/>
          <w:lang w:eastAsia="zh-CN"/>
        </w:rPr>
        <w:t xml:space="preserve"> message</w:t>
      </w:r>
      <w:r w:rsidR="0025020E">
        <w:rPr>
          <w:rFonts w:hint="eastAsia"/>
          <w:lang w:eastAsia="zh-CN"/>
        </w:rPr>
        <w:t xml:space="preserve">. </w:t>
      </w:r>
      <w:r w:rsidR="006B4F4E">
        <w:rPr>
          <w:lang w:eastAsia="zh-CN"/>
        </w:rPr>
        <w:t>O</w:t>
      </w:r>
      <w:r w:rsidR="006B4F4E">
        <w:rPr>
          <w:rFonts w:hint="eastAsia"/>
          <w:lang w:eastAsia="zh-CN"/>
        </w:rPr>
        <w:t xml:space="preserve">ther information contained in device context depends on SA2 </w:t>
      </w:r>
      <w:r w:rsidR="006B4F4E">
        <w:rPr>
          <w:lang w:eastAsia="zh-CN"/>
        </w:rPr>
        <w:t>progress</w:t>
      </w:r>
      <w:r w:rsidR="006B4F4E">
        <w:rPr>
          <w:rFonts w:hint="eastAsia"/>
          <w:lang w:eastAsia="zh-CN"/>
        </w:rPr>
        <w:t xml:space="preserve">. </w:t>
      </w:r>
    </w:p>
    <w:p w14:paraId="6DC4BA50" w14:textId="7A88DF11" w:rsidR="007F64B8" w:rsidRPr="007F64B8" w:rsidRDefault="007F64B8" w:rsidP="008D08F3">
      <w:pPr>
        <w:spacing w:line="360" w:lineRule="auto"/>
        <w:rPr>
          <w:rFonts w:hint="eastAsia"/>
          <w:b/>
          <w:bCs/>
          <w:lang w:eastAsia="zh-CN"/>
        </w:rPr>
      </w:pPr>
      <w:r w:rsidRPr="007F64B8">
        <w:rPr>
          <w:rFonts w:hint="eastAsia"/>
          <w:b/>
          <w:bCs/>
          <w:lang w:eastAsia="zh-CN"/>
        </w:rPr>
        <w:t xml:space="preserve">Proposal </w:t>
      </w:r>
      <w:r w:rsidR="006A3FAE">
        <w:rPr>
          <w:rFonts w:hint="eastAsia"/>
          <w:b/>
          <w:bCs/>
          <w:lang w:eastAsia="zh-CN"/>
        </w:rPr>
        <w:t>4</w:t>
      </w:r>
      <w:r w:rsidRPr="007F64B8">
        <w:rPr>
          <w:rFonts w:hint="eastAsia"/>
          <w:b/>
          <w:bCs/>
          <w:lang w:eastAsia="zh-CN"/>
        </w:rPr>
        <w:t xml:space="preserve">: </w:t>
      </w:r>
      <w:r w:rsidR="00673B42">
        <w:rPr>
          <w:rFonts w:hint="eastAsia"/>
          <w:b/>
          <w:bCs/>
          <w:lang w:eastAsia="zh-CN"/>
        </w:rPr>
        <w:t xml:space="preserve">At least </w:t>
      </w:r>
      <w:r w:rsidR="00673B42" w:rsidRPr="00673B42">
        <w:rPr>
          <w:b/>
          <w:bCs/>
          <w:lang w:eastAsia="zh-CN"/>
        </w:rPr>
        <w:t>temporarily</w:t>
      </w:r>
      <w:r w:rsidR="00673B42" w:rsidRPr="00673B42">
        <w:rPr>
          <w:rFonts w:hint="eastAsia"/>
          <w:b/>
          <w:bCs/>
          <w:lang w:eastAsia="zh-CN"/>
        </w:rPr>
        <w:t xml:space="preserve"> device ID</w:t>
      </w:r>
      <w:r w:rsidR="00673B42" w:rsidRPr="00673B42">
        <w:rPr>
          <w:rFonts w:hint="eastAsia"/>
          <w:b/>
          <w:bCs/>
          <w:lang w:eastAsia="zh-CN"/>
        </w:rPr>
        <w:t xml:space="preserve"> </w:t>
      </w:r>
      <w:r w:rsidR="00673B42" w:rsidRPr="00673B42">
        <w:rPr>
          <w:rFonts w:hint="eastAsia"/>
          <w:b/>
          <w:bCs/>
          <w:lang w:eastAsia="zh-CN"/>
        </w:rPr>
        <w:t xml:space="preserve">needs to be contained in </w:t>
      </w:r>
      <w:r w:rsidR="00673B42" w:rsidRPr="00673B42">
        <w:rPr>
          <w:b/>
          <w:bCs/>
          <w:lang w:eastAsia="zh-CN"/>
        </w:rPr>
        <w:t>corresponding</w:t>
      </w:r>
      <w:r w:rsidR="00673B42" w:rsidRPr="00673B42">
        <w:rPr>
          <w:rFonts w:hint="eastAsia"/>
          <w:b/>
          <w:bCs/>
          <w:lang w:eastAsia="zh-CN"/>
        </w:rPr>
        <w:t xml:space="preserve"> message. </w:t>
      </w:r>
      <w:r w:rsidR="00673B42" w:rsidRPr="00673B42">
        <w:rPr>
          <w:b/>
          <w:bCs/>
          <w:lang w:eastAsia="zh-CN"/>
        </w:rPr>
        <w:t>O</w:t>
      </w:r>
      <w:r w:rsidR="00673B42" w:rsidRPr="00673B42">
        <w:rPr>
          <w:rFonts w:hint="eastAsia"/>
          <w:b/>
          <w:bCs/>
          <w:lang w:eastAsia="zh-CN"/>
        </w:rPr>
        <w:t xml:space="preserve">ther information contained in device context depends on SA2 </w:t>
      </w:r>
      <w:r w:rsidR="00673B42" w:rsidRPr="00673B42">
        <w:rPr>
          <w:b/>
          <w:bCs/>
          <w:lang w:eastAsia="zh-CN"/>
        </w:rPr>
        <w:t>progress</w:t>
      </w:r>
      <w:r w:rsidR="00673B42" w:rsidRPr="00673B42">
        <w:rPr>
          <w:rFonts w:hint="eastAsia"/>
          <w:b/>
          <w:bCs/>
          <w:lang w:eastAsia="zh-CN"/>
        </w:rPr>
        <w:t>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B4BA486" w14:textId="77777777" w:rsidR="009410AC" w:rsidRPr="00F87149" w:rsidRDefault="009410AC" w:rsidP="009410AC">
      <w:pPr>
        <w:spacing w:line="360" w:lineRule="auto"/>
        <w:jc w:val="both"/>
        <w:rPr>
          <w:b/>
          <w:bCs/>
          <w:lang w:eastAsia="zh-CN"/>
        </w:rPr>
      </w:pPr>
      <w:r w:rsidRPr="00F87149">
        <w:rPr>
          <w:rFonts w:hint="eastAsia"/>
          <w:b/>
          <w:bCs/>
          <w:lang w:eastAsia="zh-CN"/>
        </w:rPr>
        <w:t>Proposal 1:</w:t>
      </w:r>
      <w:r w:rsidRPr="006752E5">
        <w:rPr>
          <w:rFonts w:hint="eastAsia"/>
          <w:b/>
          <w:bCs/>
          <w:lang w:eastAsia="zh-CN"/>
        </w:rPr>
        <w:t xml:space="preserve"> To specify a few new </w:t>
      </w:r>
      <w:r w:rsidRPr="006752E5">
        <w:rPr>
          <w:b/>
          <w:bCs/>
          <w:lang w:eastAsia="zh-CN"/>
        </w:rPr>
        <w:t>procedures (</w:t>
      </w:r>
      <w:r w:rsidRPr="006752E5">
        <w:rPr>
          <w:rFonts w:hint="eastAsia"/>
          <w:b/>
          <w:bCs/>
          <w:lang w:eastAsia="zh-CN"/>
        </w:rPr>
        <w:t>e.g., paging)</w:t>
      </w:r>
      <w:r w:rsidRPr="006752E5">
        <w:rPr>
          <w:b/>
          <w:bCs/>
          <w:lang w:eastAsia="zh-CN"/>
        </w:rPr>
        <w:t xml:space="preserve"> </w:t>
      </w:r>
      <w:r w:rsidRPr="006752E5">
        <w:rPr>
          <w:rFonts w:hint="eastAsia"/>
          <w:b/>
          <w:bCs/>
          <w:lang w:eastAsia="zh-CN"/>
        </w:rPr>
        <w:t xml:space="preserve">in NG interface to support </w:t>
      </w:r>
      <w:r w:rsidRPr="006752E5">
        <w:rPr>
          <w:b/>
          <w:bCs/>
          <w:lang w:eastAsia="zh-CN"/>
        </w:rPr>
        <w:t>Ambient IoT</w:t>
      </w:r>
      <w:r w:rsidRPr="006752E5">
        <w:rPr>
          <w:rFonts w:hint="eastAsia"/>
          <w:b/>
          <w:bCs/>
          <w:lang w:eastAsia="zh-CN"/>
        </w:rPr>
        <w:t xml:space="preserve"> scenario rather than to extend the </w:t>
      </w:r>
      <w:r w:rsidRPr="006752E5">
        <w:rPr>
          <w:b/>
          <w:bCs/>
          <w:lang w:eastAsia="zh-CN"/>
        </w:rPr>
        <w:t>existing</w:t>
      </w:r>
      <w:r w:rsidRPr="006752E5">
        <w:rPr>
          <w:rFonts w:hint="eastAsia"/>
          <w:b/>
          <w:bCs/>
          <w:lang w:eastAsia="zh-CN"/>
        </w:rPr>
        <w:t xml:space="preserve"> NGAP message.</w:t>
      </w:r>
    </w:p>
    <w:p w14:paraId="45D9D0FD" w14:textId="77777777" w:rsidR="009410AC" w:rsidRPr="007876F0" w:rsidRDefault="009410AC" w:rsidP="009410AC">
      <w:pPr>
        <w:spacing w:line="360" w:lineRule="auto"/>
        <w:jc w:val="both"/>
        <w:rPr>
          <w:b/>
          <w:bCs/>
          <w:lang w:eastAsia="zh-CN"/>
        </w:rPr>
      </w:pPr>
      <w:r w:rsidRPr="007876F0">
        <w:rPr>
          <w:b/>
          <w:bCs/>
          <w:lang w:eastAsia="zh-CN"/>
        </w:rPr>
        <w:t>Proposa</w:t>
      </w:r>
      <w:r w:rsidRPr="007876F0">
        <w:rPr>
          <w:rFonts w:hint="eastAsia"/>
          <w:b/>
          <w:bCs/>
          <w:lang w:eastAsia="zh-CN"/>
        </w:rPr>
        <w:t xml:space="preserve">l 2: </w:t>
      </w:r>
      <w:r w:rsidRPr="007876F0">
        <w:rPr>
          <w:b/>
          <w:bCs/>
          <w:lang w:eastAsia="zh-CN"/>
        </w:rPr>
        <w:t>UE Identity Index value</w:t>
      </w:r>
      <w:r w:rsidRPr="007876F0">
        <w:rPr>
          <w:rFonts w:hint="eastAsia"/>
          <w:b/>
          <w:bCs/>
          <w:lang w:eastAsia="zh-CN"/>
        </w:rPr>
        <w:t xml:space="preserve"> for </w:t>
      </w:r>
      <w:r w:rsidRPr="007876F0">
        <w:rPr>
          <w:b/>
          <w:bCs/>
          <w:lang w:eastAsia="zh-CN"/>
        </w:rPr>
        <w:t>Paging Frame</w:t>
      </w:r>
      <w:r w:rsidRPr="007876F0">
        <w:rPr>
          <w:rFonts w:hint="eastAsia"/>
          <w:b/>
          <w:bCs/>
          <w:lang w:eastAsia="zh-CN"/>
        </w:rPr>
        <w:t xml:space="preserve"> </w:t>
      </w:r>
      <w:r w:rsidRPr="007876F0">
        <w:rPr>
          <w:b/>
          <w:bCs/>
          <w:lang w:eastAsia="zh-CN"/>
        </w:rPr>
        <w:t>calculation</w:t>
      </w:r>
      <w:r w:rsidRPr="007876F0">
        <w:rPr>
          <w:rFonts w:hint="eastAsia"/>
          <w:b/>
          <w:bCs/>
          <w:lang w:eastAsia="zh-CN"/>
        </w:rPr>
        <w:t>, (e)DRX information, tracking area information are not included in A-</w:t>
      </w:r>
      <w:r w:rsidRPr="007876F0">
        <w:rPr>
          <w:b/>
          <w:bCs/>
          <w:lang w:eastAsia="zh-CN"/>
        </w:rPr>
        <w:t>Io</w:t>
      </w:r>
      <w:r w:rsidRPr="007876F0">
        <w:rPr>
          <w:rFonts w:hint="eastAsia"/>
          <w:b/>
          <w:bCs/>
          <w:lang w:eastAsia="zh-CN"/>
        </w:rPr>
        <w:t>T Paging message.</w:t>
      </w:r>
    </w:p>
    <w:p w14:paraId="50334E47" w14:textId="77777777" w:rsidR="009410AC" w:rsidRPr="00AA4985" w:rsidRDefault="009410AC" w:rsidP="009410AC">
      <w:pPr>
        <w:spacing w:line="360" w:lineRule="auto"/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3: At least</w:t>
      </w:r>
      <w:r w:rsidRPr="000521FE">
        <w:rPr>
          <w:b/>
          <w:bCs/>
          <w:lang w:eastAsia="zh-CN"/>
        </w:rPr>
        <w:t xml:space="preserve"> inventory strategy information</w:t>
      </w:r>
      <w:r w:rsidRPr="000521FE">
        <w:rPr>
          <w:rFonts w:hint="eastAsia"/>
          <w:b/>
          <w:bCs/>
          <w:lang w:eastAsia="zh-CN"/>
        </w:rPr>
        <w:t>,</w:t>
      </w:r>
      <w:r>
        <w:rPr>
          <w:rFonts w:hint="eastAsia"/>
          <w:b/>
          <w:bCs/>
          <w:lang w:eastAsia="zh-CN"/>
        </w:rPr>
        <w:t xml:space="preserve"> </w:t>
      </w:r>
      <w:r w:rsidRPr="00AA4985">
        <w:rPr>
          <w:b/>
          <w:bCs/>
          <w:lang w:eastAsia="zh-CN"/>
        </w:rPr>
        <w:t>UE paging ID (List)</w:t>
      </w:r>
      <w:r>
        <w:rPr>
          <w:rFonts w:hint="eastAsia"/>
          <w:b/>
          <w:bCs/>
          <w:lang w:eastAsia="zh-CN"/>
        </w:rPr>
        <w:t xml:space="preserve">, Paging Cause and NAS data are included in </w:t>
      </w:r>
      <w:r w:rsidRPr="00AA4985">
        <w:rPr>
          <w:rFonts w:hint="eastAsia"/>
          <w:b/>
          <w:bCs/>
          <w:lang w:eastAsia="zh-CN"/>
        </w:rPr>
        <w:t>A-IoT Paging message</w:t>
      </w:r>
    </w:p>
    <w:p w14:paraId="7D21DC9A" w14:textId="77777777" w:rsidR="009410AC" w:rsidRPr="007F64B8" w:rsidRDefault="009410AC" w:rsidP="009410AC">
      <w:pPr>
        <w:spacing w:line="360" w:lineRule="auto"/>
        <w:rPr>
          <w:rFonts w:hint="eastAsia"/>
          <w:b/>
          <w:bCs/>
          <w:lang w:eastAsia="zh-CN"/>
        </w:rPr>
      </w:pPr>
      <w:r w:rsidRPr="007F64B8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7F64B8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At least </w:t>
      </w:r>
      <w:r w:rsidRPr="00673B42">
        <w:rPr>
          <w:b/>
          <w:bCs/>
          <w:lang w:eastAsia="zh-CN"/>
        </w:rPr>
        <w:t>temporarily</w:t>
      </w:r>
      <w:r w:rsidRPr="00673B42">
        <w:rPr>
          <w:rFonts w:hint="eastAsia"/>
          <w:b/>
          <w:bCs/>
          <w:lang w:eastAsia="zh-CN"/>
        </w:rPr>
        <w:t xml:space="preserve"> device ID needs to be contained in </w:t>
      </w:r>
      <w:r w:rsidRPr="00673B42">
        <w:rPr>
          <w:b/>
          <w:bCs/>
          <w:lang w:eastAsia="zh-CN"/>
        </w:rPr>
        <w:t>corresponding</w:t>
      </w:r>
      <w:r w:rsidRPr="00673B42">
        <w:rPr>
          <w:rFonts w:hint="eastAsia"/>
          <w:b/>
          <w:bCs/>
          <w:lang w:eastAsia="zh-CN"/>
        </w:rPr>
        <w:t xml:space="preserve"> message. </w:t>
      </w:r>
      <w:r w:rsidRPr="00673B42">
        <w:rPr>
          <w:b/>
          <w:bCs/>
          <w:lang w:eastAsia="zh-CN"/>
        </w:rPr>
        <w:t>O</w:t>
      </w:r>
      <w:r w:rsidRPr="00673B42">
        <w:rPr>
          <w:rFonts w:hint="eastAsia"/>
          <w:b/>
          <w:bCs/>
          <w:lang w:eastAsia="zh-CN"/>
        </w:rPr>
        <w:t xml:space="preserve">ther information contained in device context depends on SA2 </w:t>
      </w:r>
      <w:r w:rsidRPr="00673B42">
        <w:rPr>
          <w:b/>
          <w:bCs/>
          <w:lang w:eastAsia="zh-CN"/>
        </w:rPr>
        <w:t>progress</w:t>
      </w:r>
      <w:r w:rsidRPr="00673B42">
        <w:rPr>
          <w:rFonts w:hint="eastAsia"/>
          <w:b/>
          <w:bCs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2A2E812" w14:textId="28D644B9" w:rsidR="00EE2B38" w:rsidRPr="009410AC" w:rsidRDefault="00B64A24" w:rsidP="009410AC">
      <w:pPr>
        <w:pStyle w:val="af9"/>
        <w:numPr>
          <w:ilvl w:val="0"/>
          <w:numId w:val="38"/>
        </w:numPr>
        <w:jc w:val="both"/>
        <w:rPr>
          <w:rFonts w:ascii="Calibri" w:hAnsi="Calibri" w:cs="Calibri" w:hint="eastAsia"/>
          <w:lang w:eastAsia="zh-CN"/>
        </w:rPr>
      </w:pPr>
      <w:r w:rsidRPr="00B64A24">
        <w:rPr>
          <w:rFonts w:ascii="Calibri" w:hAnsi="Calibri" w:cs="Calibri"/>
          <w:lang w:eastAsia="zh-CN"/>
        </w:rPr>
        <w:t>RP-234058,New SID: Study on solutions for Ambient IoT (Internet of Things) in NR,</w:t>
      </w:r>
      <w:r w:rsidR="006757B9">
        <w:rPr>
          <w:rFonts w:ascii="Calibri" w:hAnsi="Calibri" w:cs="Calibri" w:hint="eastAsia"/>
          <w:lang w:eastAsia="zh-CN"/>
        </w:rPr>
        <w:t xml:space="preserve"> </w:t>
      </w:r>
      <w:r w:rsidRPr="00B64A24">
        <w:rPr>
          <w:rFonts w:ascii="Calibri" w:hAnsi="Calibri" w:cs="Calibri"/>
          <w:lang w:eastAsia="zh-CN"/>
        </w:rPr>
        <w:t>Huawei (moderator, RAN1 Vice-Chair)</w:t>
      </w:r>
    </w:p>
    <w:sectPr w:rsidR="00EE2B38" w:rsidRPr="009410A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0A772" w14:textId="77777777" w:rsidR="00E30766" w:rsidRDefault="00E30766" w:rsidP="00191734">
      <w:pPr>
        <w:spacing w:after="0"/>
      </w:pPr>
      <w:r>
        <w:separator/>
      </w:r>
    </w:p>
  </w:endnote>
  <w:endnote w:type="continuationSeparator" w:id="0">
    <w:p w14:paraId="028ED84F" w14:textId="77777777" w:rsidR="00E30766" w:rsidRDefault="00E30766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A87D6" w14:textId="77777777" w:rsidR="00E30766" w:rsidRDefault="00E30766" w:rsidP="00191734">
      <w:pPr>
        <w:spacing w:after="0"/>
      </w:pPr>
      <w:r>
        <w:separator/>
      </w:r>
    </w:p>
  </w:footnote>
  <w:footnote w:type="continuationSeparator" w:id="0">
    <w:p w14:paraId="2F897163" w14:textId="77777777" w:rsidR="00E30766" w:rsidRDefault="00E30766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102A61"/>
    <w:multiLevelType w:val="hybridMultilevel"/>
    <w:tmpl w:val="EE5247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C7A20"/>
    <w:multiLevelType w:val="hybridMultilevel"/>
    <w:tmpl w:val="D8B2D3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90FDC"/>
    <w:multiLevelType w:val="hybridMultilevel"/>
    <w:tmpl w:val="BA7832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B38FB"/>
    <w:multiLevelType w:val="hybridMultilevel"/>
    <w:tmpl w:val="655018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A771BD"/>
    <w:multiLevelType w:val="hybridMultilevel"/>
    <w:tmpl w:val="70A4D6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8"/>
  </w:num>
  <w:num w:numId="2" w16cid:durableId="1940982865">
    <w:abstractNumId w:val="32"/>
  </w:num>
  <w:num w:numId="3" w16cid:durableId="589628860">
    <w:abstractNumId w:val="18"/>
  </w:num>
  <w:num w:numId="4" w16cid:durableId="1289581424">
    <w:abstractNumId w:val="27"/>
  </w:num>
  <w:num w:numId="5" w16cid:durableId="245191231">
    <w:abstractNumId w:val="6"/>
  </w:num>
  <w:num w:numId="6" w16cid:durableId="684136312">
    <w:abstractNumId w:val="17"/>
  </w:num>
  <w:num w:numId="7" w16cid:durableId="1530801252">
    <w:abstractNumId w:val="19"/>
  </w:num>
  <w:num w:numId="8" w16cid:durableId="603610468">
    <w:abstractNumId w:val="26"/>
  </w:num>
  <w:num w:numId="9" w16cid:durableId="552346572">
    <w:abstractNumId w:val="39"/>
  </w:num>
  <w:num w:numId="10" w16cid:durableId="822114342">
    <w:abstractNumId w:val="29"/>
  </w:num>
  <w:num w:numId="11" w16cid:durableId="736051227">
    <w:abstractNumId w:val="11"/>
  </w:num>
  <w:num w:numId="12" w16cid:durableId="755053300">
    <w:abstractNumId w:val="21"/>
  </w:num>
  <w:num w:numId="13" w16cid:durableId="1400176968">
    <w:abstractNumId w:val="13"/>
  </w:num>
  <w:num w:numId="14" w16cid:durableId="1664775733">
    <w:abstractNumId w:val="35"/>
  </w:num>
  <w:num w:numId="15" w16cid:durableId="1261913881">
    <w:abstractNumId w:val="9"/>
  </w:num>
  <w:num w:numId="16" w16cid:durableId="961040155">
    <w:abstractNumId w:val="28"/>
  </w:num>
  <w:num w:numId="17" w16cid:durableId="1904874892">
    <w:abstractNumId w:val="28"/>
  </w:num>
  <w:num w:numId="18" w16cid:durableId="585042887">
    <w:abstractNumId w:val="24"/>
  </w:num>
  <w:num w:numId="19" w16cid:durableId="456337389">
    <w:abstractNumId w:val="12"/>
  </w:num>
  <w:num w:numId="20" w16cid:durableId="192501314">
    <w:abstractNumId w:val="15"/>
  </w:num>
  <w:num w:numId="21" w16cid:durableId="1695035390">
    <w:abstractNumId w:val="30"/>
  </w:num>
  <w:num w:numId="22" w16cid:durableId="1757440833">
    <w:abstractNumId w:val="3"/>
  </w:num>
  <w:num w:numId="23" w16cid:durableId="56976440">
    <w:abstractNumId w:val="38"/>
  </w:num>
  <w:num w:numId="24" w16cid:durableId="970015827">
    <w:abstractNumId w:val="36"/>
  </w:num>
  <w:num w:numId="25" w16cid:durableId="1253780229">
    <w:abstractNumId w:val="28"/>
  </w:num>
  <w:num w:numId="26" w16cid:durableId="1412459616">
    <w:abstractNumId w:val="28"/>
  </w:num>
  <w:num w:numId="27" w16cid:durableId="121580757">
    <w:abstractNumId w:val="4"/>
  </w:num>
  <w:num w:numId="28" w16cid:durableId="2044554954">
    <w:abstractNumId w:val="28"/>
  </w:num>
  <w:num w:numId="29" w16cid:durableId="836117710">
    <w:abstractNumId w:val="37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0"/>
  </w:num>
  <w:num w:numId="32" w16cid:durableId="667637929">
    <w:abstractNumId w:val="2"/>
  </w:num>
  <w:num w:numId="33" w16cid:durableId="695228529">
    <w:abstractNumId w:val="8"/>
  </w:num>
  <w:num w:numId="34" w16cid:durableId="1213350091">
    <w:abstractNumId w:val="28"/>
  </w:num>
  <w:num w:numId="35" w16cid:durableId="572590848">
    <w:abstractNumId w:val="14"/>
  </w:num>
  <w:num w:numId="36" w16cid:durableId="800073293">
    <w:abstractNumId w:val="1"/>
  </w:num>
  <w:num w:numId="37" w16cid:durableId="967591045">
    <w:abstractNumId w:val="28"/>
  </w:num>
  <w:num w:numId="38" w16cid:durableId="811017515">
    <w:abstractNumId w:val="10"/>
  </w:num>
  <w:num w:numId="39" w16cid:durableId="1526476760">
    <w:abstractNumId w:val="40"/>
  </w:num>
  <w:num w:numId="40" w16cid:durableId="1758937211">
    <w:abstractNumId w:val="41"/>
  </w:num>
  <w:num w:numId="41" w16cid:durableId="1015309178">
    <w:abstractNumId w:val="31"/>
  </w:num>
  <w:num w:numId="42" w16cid:durableId="190148007">
    <w:abstractNumId w:val="22"/>
  </w:num>
  <w:num w:numId="43" w16cid:durableId="1884713693">
    <w:abstractNumId w:val="25"/>
  </w:num>
  <w:num w:numId="44" w16cid:durableId="1915045973">
    <w:abstractNumId w:val="7"/>
  </w:num>
  <w:num w:numId="45" w16cid:durableId="2110587077">
    <w:abstractNumId w:val="28"/>
  </w:num>
  <w:num w:numId="46" w16cid:durableId="680663773">
    <w:abstractNumId w:val="28"/>
  </w:num>
  <w:num w:numId="47" w16cid:durableId="1325161923">
    <w:abstractNumId w:val="23"/>
  </w:num>
  <w:num w:numId="48" w16cid:durableId="203297426">
    <w:abstractNumId w:val="28"/>
  </w:num>
  <w:num w:numId="49" w16cid:durableId="2039046060">
    <w:abstractNumId w:val="5"/>
  </w:num>
  <w:num w:numId="50" w16cid:durableId="177937348">
    <w:abstractNumId w:val="33"/>
  </w:num>
  <w:num w:numId="51" w16cid:durableId="11175301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70280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749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524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38D2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1FE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847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BBD"/>
    <w:rsid w:val="00070E78"/>
    <w:rsid w:val="0007126D"/>
    <w:rsid w:val="0007222A"/>
    <w:rsid w:val="000722E6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0D3A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5CE"/>
    <w:rsid w:val="000846DA"/>
    <w:rsid w:val="0008470A"/>
    <w:rsid w:val="00084976"/>
    <w:rsid w:val="00084A1A"/>
    <w:rsid w:val="00084EE8"/>
    <w:rsid w:val="0008504B"/>
    <w:rsid w:val="000854BD"/>
    <w:rsid w:val="000856E0"/>
    <w:rsid w:val="00085803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1C33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1E4A"/>
    <w:rsid w:val="000A2D41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190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985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A82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66B7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298"/>
    <w:rsid w:val="00117EF8"/>
    <w:rsid w:val="00120199"/>
    <w:rsid w:val="00120B5B"/>
    <w:rsid w:val="00120D12"/>
    <w:rsid w:val="00120E29"/>
    <w:rsid w:val="00121980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5B5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6F7"/>
    <w:rsid w:val="00140759"/>
    <w:rsid w:val="00141227"/>
    <w:rsid w:val="00141482"/>
    <w:rsid w:val="001423AA"/>
    <w:rsid w:val="00142A9C"/>
    <w:rsid w:val="0014361F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A4A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4FE0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059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A86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5BB0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374"/>
    <w:rsid w:val="001C0445"/>
    <w:rsid w:val="001C06B2"/>
    <w:rsid w:val="001C0A90"/>
    <w:rsid w:val="001C140C"/>
    <w:rsid w:val="001C160D"/>
    <w:rsid w:val="001C16CA"/>
    <w:rsid w:val="001C1D10"/>
    <w:rsid w:val="001C1F44"/>
    <w:rsid w:val="001C21BE"/>
    <w:rsid w:val="001C34EE"/>
    <w:rsid w:val="001C4426"/>
    <w:rsid w:val="001C4D86"/>
    <w:rsid w:val="001C4DF0"/>
    <w:rsid w:val="001C4F5E"/>
    <w:rsid w:val="001C59DE"/>
    <w:rsid w:val="001C5A7E"/>
    <w:rsid w:val="001C5BD8"/>
    <w:rsid w:val="001C5E6B"/>
    <w:rsid w:val="001C6040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30D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0C"/>
    <w:rsid w:val="001E54A4"/>
    <w:rsid w:val="001E62E1"/>
    <w:rsid w:val="001E6DC9"/>
    <w:rsid w:val="001E7F03"/>
    <w:rsid w:val="001E7F3A"/>
    <w:rsid w:val="001F0252"/>
    <w:rsid w:val="001F04B7"/>
    <w:rsid w:val="001F064C"/>
    <w:rsid w:val="001F0C65"/>
    <w:rsid w:val="001F0FEE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20014B"/>
    <w:rsid w:val="00201282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613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709"/>
    <w:rsid w:val="00215F1D"/>
    <w:rsid w:val="00216017"/>
    <w:rsid w:val="0021669D"/>
    <w:rsid w:val="00216AA3"/>
    <w:rsid w:val="00217A44"/>
    <w:rsid w:val="00217C91"/>
    <w:rsid w:val="00217E1D"/>
    <w:rsid w:val="00220100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2B8"/>
    <w:rsid w:val="0023647A"/>
    <w:rsid w:val="0023651E"/>
    <w:rsid w:val="00236BFC"/>
    <w:rsid w:val="00236CA4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20E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00C"/>
    <w:rsid w:val="002701EE"/>
    <w:rsid w:val="002707AE"/>
    <w:rsid w:val="00270893"/>
    <w:rsid w:val="00270ACD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692"/>
    <w:rsid w:val="00277CC9"/>
    <w:rsid w:val="00280A83"/>
    <w:rsid w:val="00281D17"/>
    <w:rsid w:val="00282E24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87A32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201"/>
    <w:rsid w:val="002C2A4A"/>
    <w:rsid w:val="002C2E14"/>
    <w:rsid w:val="002C2F48"/>
    <w:rsid w:val="002C3110"/>
    <w:rsid w:val="002C3B69"/>
    <w:rsid w:val="002C4CD3"/>
    <w:rsid w:val="002C5BEE"/>
    <w:rsid w:val="002C6099"/>
    <w:rsid w:val="002C627A"/>
    <w:rsid w:val="002C66F2"/>
    <w:rsid w:val="002C7389"/>
    <w:rsid w:val="002D0193"/>
    <w:rsid w:val="002D01C7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A13"/>
    <w:rsid w:val="002F1EE7"/>
    <w:rsid w:val="002F2142"/>
    <w:rsid w:val="002F223C"/>
    <w:rsid w:val="002F25CA"/>
    <w:rsid w:val="002F2FA2"/>
    <w:rsid w:val="002F3CD7"/>
    <w:rsid w:val="002F415A"/>
    <w:rsid w:val="002F4B2E"/>
    <w:rsid w:val="002F4DDE"/>
    <w:rsid w:val="002F6678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76B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5797"/>
    <w:rsid w:val="003158D1"/>
    <w:rsid w:val="00315CA7"/>
    <w:rsid w:val="0031619A"/>
    <w:rsid w:val="0031680D"/>
    <w:rsid w:val="00316E08"/>
    <w:rsid w:val="003176D0"/>
    <w:rsid w:val="0032047D"/>
    <w:rsid w:val="00320A00"/>
    <w:rsid w:val="00320F94"/>
    <w:rsid w:val="00321CF2"/>
    <w:rsid w:val="0032254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2677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4CA"/>
    <w:rsid w:val="00355672"/>
    <w:rsid w:val="00355875"/>
    <w:rsid w:val="00355A58"/>
    <w:rsid w:val="00356958"/>
    <w:rsid w:val="0035716F"/>
    <w:rsid w:val="003575FD"/>
    <w:rsid w:val="00360032"/>
    <w:rsid w:val="00360034"/>
    <w:rsid w:val="0036004D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5AF3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2E5"/>
    <w:rsid w:val="003A5512"/>
    <w:rsid w:val="003A5D97"/>
    <w:rsid w:val="003A5DCE"/>
    <w:rsid w:val="003A60A0"/>
    <w:rsid w:val="003A63F4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C1E"/>
    <w:rsid w:val="003C1E5B"/>
    <w:rsid w:val="003C2025"/>
    <w:rsid w:val="003C278B"/>
    <w:rsid w:val="003C3872"/>
    <w:rsid w:val="003C3F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DE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2609"/>
    <w:rsid w:val="003E4A99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929"/>
    <w:rsid w:val="00405C57"/>
    <w:rsid w:val="0040660C"/>
    <w:rsid w:val="00406B7B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522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009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21FB"/>
    <w:rsid w:val="00432CEB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D54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578"/>
    <w:rsid w:val="00447C61"/>
    <w:rsid w:val="00447D01"/>
    <w:rsid w:val="00447E22"/>
    <w:rsid w:val="004508CC"/>
    <w:rsid w:val="00450F7A"/>
    <w:rsid w:val="0045247B"/>
    <w:rsid w:val="004530B6"/>
    <w:rsid w:val="00453A42"/>
    <w:rsid w:val="00453BD3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118C"/>
    <w:rsid w:val="00461912"/>
    <w:rsid w:val="004622E6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14E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E7C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3C07"/>
    <w:rsid w:val="00494305"/>
    <w:rsid w:val="0049483F"/>
    <w:rsid w:val="00494948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37B"/>
    <w:rsid w:val="004B3525"/>
    <w:rsid w:val="004B35E8"/>
    <w:rsid w:val="004B44A5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C7C30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3E0F"/>
    <w:rsid w:val="004D40A5"/>
    <w:rsid w:val="004D485E"/>
    <w:rsid w:val="004D5B59"/>
    <w:rsid w:val="004D5E35"/>
    <w:rsid w:val="004D6222"/>
    <w:rsid w:val="004D640D"/>
    <w:rsid w:val="004D6628"/>
    <w:rsid w:val="004D6808"/>
    <w:rsid w:val="004D706F"/>
    <w:rsid w:val="004D70E3"/>
    <w:rsid w:val="004D7383"/>
    <w:rsid w:val="004D750A"/>
    <w:rsid w:val="004D7589"/>
    <w:rsid w:val="004E00A7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0E5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DB9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54F"/>
    <w:rsid w:val="00516C1D"/>
    <w:rsid w:val="00516DD0"/>
    <w:rsid w:val="0051731D"/>
    <w:rsid w:val="005175C0"/>
    <w:rsid w:val="00517943"/>
    <w:rsid w:val="00517A89"/>
    <w:rsid w:val="00517AE4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31E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27C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42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4F15"/>
    <w:rsid w:val="00595238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0E5E"/>
    <w:rsid w:val="005A1712"/>
    <w:rsid w:val="005A17A6"/>
    <w:rsid w:val="005A1A0D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0F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667C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DA7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D6A"/>
    <w:rsid w:val="00603F11"/>
    <w:rsid w:val="0060463E"/>
    <w:rsid w:val="00604715"/>
    <w:rsid w:val="00606BFE"/>
    <w:rsid w:val="006076AB"/>
    <w:rsid w:val="00607FA7"/>
    <w:rsid w:val="006101A0"/>
    <w:rsid w:val="00610435"/>
    <w:rsid w:val="00610D2F"/>
    <w:rsid w:val="00611465"/>
    <w:rsid w:val="006114C5"/>
    <w:rsid w:val="00611792"/>
    <w:rsid w:val="00611929"/>
    <w:rsid w:val="00611B0C"/>
    <w:rsid w:val="00612AF4"/>
    <w:rsid w:val="00613107"/>
    <w:rsid w:val="006133B7"/>
    <w:rsid w:val="006133E2"/>
    <w:rsid w:val="00613484"/>
    <w:rsid w:val="00613CF0"/>
    <w:rsid w:val="00613F59"/>
    <w:rsid w:val="006148E0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1E6B"/>
    <w:rsid w:val="00632502"/>
    <w:rsid w:val="00633451"/>
    <w:rsid w:val="00633A4C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3DC3"/>
    <w:rsid w:val="00653DD7"/>
    <w:rsid w:val="00654086"/>
    <w:rsid w:val="0065425F"/>
    <w:rsid w:val="006546B8"/>
    <w:rsid w:val="00654C2E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28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B42"/>
    <w:rsid w:val="00673C3C"/>
    <w:rsid w:val="00673F64"/>
    <w:rsid w:val="006752E5"/>
    <w:rsid w:val="00675499"/>
    <w:rsid w:val="0067551B"/>
    <w:rsid w:val="006757B9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568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2A0"/>
    <w:rsid w:val="006946CD"/>
    <w:rsid w:val="00695A09"/>
    <w:rsid w:val="0069765E"/>
    <w:rsid w:val="00697ECE"/>
    <w:rsid w:val="00697F3C"/>
    <w:rsid w:val="006A0064"/>
    <w:rsid w:val="006A26A7"/>
    <w:rsid w:val="006A30D2"/>
    <w:rsid w:val="006A31C8"/>
    <w:rsid w:val="006A32E2"/>
    <w:rsid w:val="006A3E26"/>
    <w:rsid w:val="006A3FAE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4F4E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54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0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1B4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230"/>
    <w:rsid w:val="0070167B"/>
    <w:rsid w:val="00701B6D"/>
    <w:rsid w:val="00701CD9"/>
    <w:rsid w:val="00701E6D"/>
    <w:rsid w:val="0070200C"/>
    <w:rsid w:val="007021FE"/>
    <w:rsid w:val="00702DA5"/>
    <w:rsid w:val="00703296"/>
    <w:rsid w:val="0070373A"/>
    <w:rsid w:val="0070388C"/>
    <w:rsid w:val="00703C92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538D"/>
    <w:rsid w:val="00715682"/>
    <w:rsid w:val="00715E20"/>
    <w:rsid w:val="00715FE8"/>
    <w:rsid w:val="00716514"/>
    <w:rsid w:val="007172CD"/>
    <w:rsid w:val="007175FE"/>
    <w:rsid w:val="00717824"/>
    <w:rsid w:val="00717873"/>
    <w:rsid w:val="007179DB"/>
    <w:rsid w:val="00717A41"/>
    <w:rsid w:val="00720922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6C10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280"/>
    <w:rsid w:val="007531DC"/>
    <w:rsid w:val="00753F87"/>
    <w:rsid w:val="007543C7"/>
    <w:rsid w:val="0075449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67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158"/>
    <w:rsid w:val="007835CB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6F0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038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39E0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47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4B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5D3"/>
    <w:rsid w:val="008036CF"/>
    <w:rsid w:val="00803B03"/>
    <w:rsid w:val="00804160"/>
    <w:rsid w:val="00804A90"/>
    <w:rsid w:val="0080590D"/>
    <w:rsid w:val="00805E7C"/>
    <w:rsid w:val="00806197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464"/>
    <w:rsid w:val="0081284E"/>
    <w:rsid w:val="00813334"/>
    <w:rsid w:val="008135D7"/>
    <w:rsid w:val="008136E9"/>
    <w:rsid w:val="008137C5"/>
    <w:rsid w:val="00814AFA"/>
    <w:rsid w:val="00814BC3"/>
    <w:rsid w:val="00814BEC"/>
    <w:rsid w:val="00814F29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75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7E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289"/>
    <w:rsid w:val="0084030C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ED"/>
    <w:rsid w:val="00846881"/>
    <w:rsid w:val="00846D00"/>
    <w:rsid w:val="00846FD5"/>
    <w:rsid w:val="008471A8"/>
    <w:rsid w:val="008473DC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57DE2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B1C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328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4C1"/>
    <w:rsid w:val="008B19ED"/>
    <w:rsid w:val="008B2AF1"/>
    <w:rsid w:val="008B3AE0"/>
    <w:rsid w:val="008B4186"/>
    <w:rsid w:val="008B42B8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5E6"/>
    <w:rsid w:val="008C0869"/>
    <w:rsid w:val="008C24C9"/>
    <w:rsid w:val="008C331A"/>
    <w:rsid w:val="008C339C"/>
    <w:rsid w:val="008C341B"/>
    <w:rsid w:val="008C3692"/>
    <w:rsid w:val="008C3A71"/>
    <w:rsid w:val="008C3C62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08F3"/>
    <w:rsid w:val="008D15CF"/>
    <w:rsid w:val="008D2023"/>
    <w:rsid w:val="008D27E8"/>
    <w:rsid w:val="008D2B14"/>
    <w:rsid w:val="008D3749"/>
    <w:rsid w:val="008D3FFE"/>
    <w:rsid w:val="008D41FF"/>
    <w:rsid w:val="008D49C2"/>
    <w:rsid w:val="008D4A93"/>
    <w:rsid w:val="008D4FCC"/>
    <w:rsid w:val="008D5163"/>
    <w:rsid w:val="008D563A"/>
    <w:rsid w:val="008D571A"/>
    <w:rsid w:val="008D5CC1"/>
    <w:rsid w:val="008D6928"/>
    <w:rsid w:val="008D705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4B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310"/>
    <w:rsid w:val="008F0F58"/>
    <w:rsid w:val="008F13CF"/>
    <w:rsid w:val="008F2347"/>
    <w:rsid w:val="008F276E"/>
    <w:rsid w:val="008F2F36"/>
    <w:rsid w:val="008F315B"/>
    <w:rsid w:val="008F32D0"/>
    <w:rsid w:val="008F32E0"/>
    <w:rsid w:val="008F384C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7AD"/>
    <w:rsid w:val="008F7D33"/>
    <w:rsid w:val="009003E2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A02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0AC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3E27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08DA"/>
    <w:rsid w:val="00982076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2EC"/>
    <w:rsid w:val="00995633"/>
    <w:rsid w:val="0099577A"/>
    <w:rsid w:val="0099585E"/>
    <w:rsid w:val="00995DA7"/>
    <w:rsid w:val="00995DA8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303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B7933"/>
    <w:rsid w:val="009C05E3"/>
    <w:rsid w:val="009C08D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1770"/>
    <w:rsid w:val="009E1D0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433E"/>
    <w:rsid w:val="009F488F"/>
    <w:rsid w:val="009F53D5"/>
    <w:rsid w:val="009F5530"/>
    <w:rsid w:val="009F65D1"/>
    <w:rsid w:val="009F6E7E"/>
    <w:rsid w:val="00A00001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55FA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07"/>
    <w:rsid w:val="00A341C4"/>
    <w:rsid w:val="00A3425B"/>
    <w:rsid w:val="00A34624"/>
    <w:rsid w:val="00A348A9"/>
    <w:rsid w:val="00A34932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8F5"/>
    <w:rsid w:val="00A52A31"/>
    <w:rsid w:val="00A53810"/>
    <w:rsid w:val="00A53954"/>
    <w:rsid w:val="00A53CD2"/>
    <w:rsid w:val="00A53EB7"/>
    <w:rsid w:val="00A54B10"/>
    <w:rsid w:val="00A54C3F"/>
    <w:rsid w:val="00A54D5F"/>
    <w:rsid w:val="00A550B8"/>
    <w:rsid w:val="00A55D23"/>
    <w:rsid w:val="00A561E5"/>
    <w:rsid w:val="00A56C1C"/>
    <w:rsid w:val="00A6017C"/>
    <w:rsid w:val="00A6034C"/>
    <w:rsid w:val="00A60770"/>
    <w:rsid w:val="00A60BC8"/>
    <w:rsid w:val="00A60CFB"/>
    <w:rsid w:val="00A6184E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1C52"/>
    <w:rsid w:val="00A723D3"/>
    <w:rsid w:val="00A72BE7"/>
    <w:rsid w:val="00A730C1"/>
    <w:rsid w:val="00A736F8"/>
    <w:rsid w:val="00A74361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831"/>
    <w:rsid w:val="00A81B17"/>
    <w:rsid w:val="00A81ED3"/>
    <w:rsid w:val="00A827F2"/>
    <w:rsid w:val="00A83091"/>
    <w:rsid w:val="00A832D2"/>
    <w:rsid w:val="00A832DE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97ED6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4985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C5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4382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581E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2E3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724"/>
    <w:rsid w:val="00AF599B"/>
    <w:rsid w:val="00AF5BFF"/>
    <w:rsid w:val="00AF5D4C"/>
    <w:rsid w:val="00AF65FA"/>
    <w:rsid w:val="00B01690"/>
    <w:rsid w:val="00B01B15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AF0"/>
    <w:rsid w:val="00B21C28"/>
    <w:rsid w:val="00B228F1"/>
    <w:rsid w:val="00B2293F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80F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3F3C"/>
    <w:rsid w:val="00B546BA"/>
    <w:rsid w:val="00B549BD"/>
    <w:rsid w:val="00B54AEB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2DCB"/>
    <w:rsid w:val="00B633A0"/>
    <w:rsid w:val="00B635E4"/>
    <w:rsid w:val="00B640E1"/>
    <w:rsid w:val="00B64298"/>
    <w:rsid w:val="00B644B1"/>
    <w:rsid w:val="00B64A24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4B0E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0C2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ACA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443"/>
    <w:rsid w:val="00B96956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624"/>
    <w:rsid w:val="00BA27C6"/>
    <w:rsid w:val="00BA27CE"/>
    <w:rsid w:val="00BA2F04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1FC"/>
    <w:rsid w:val="00BF168C"/>
    <w:rsid w:val="00BF2A70"/>
    <w:rsid w:val="00BF347D"/>
    <w:rsid w:val="00BF3F93"/>
    <w:rsid w:val="00BF45AE"/>
    <w:rsid w:val="00BF508D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04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F9"/>
    <w:rsid w:val="00C2094F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12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3B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6FD8"/>
    <w:rsid w:val="00C47F6D"/>
    <w:rsid w:val="00C50547"/>
    <w:rsid w:val="00C505A8"/>
    <w:rsid w:val="00C5071A"/>
    <w:rsid w:val="00C50AD1"/>
    <w:rsid w:val="00C50B9E"/>
    <w:rsid w:val="00C51071"/>
    <w:rsid w:val="00C51083"/>
    <w:rsid w:val="00C514C7"/>
    <w:rsid w:val="00C518FA"/>
    <w:rsid w:val="00C52B02"/>
    <w:rsid w:val="00C52CBC"/>
    <w:rsid w:val="00C531E2"/>
    <w:rsid w:val="00C539EA"/>
    <w:rsid w:val="00C54382"/>
    <w:rsid w:val="00C543FA"/>
    <w:rsid w:val="00C54C80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0891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0F7"/>
    <w:rsid w:val="00CB078B"/>
    <w:rsid w:val="00CB0CFA"/>
    <w:rsid w:val="00CB14B5"/>
    <w:rsid w:val="00CB15F8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B7F7C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568B"/>
    <w:rsid w:val="00CC62C6"/>
    <w:rsid w:val="00CC6939"/>
    <w:rsid w:val="00CC6B55"/>
    <w:rsid w:val="00CC7AF9"/>
    <w:rsid w:val="00CC7E2B"/>
    <w:rsid w:val="00CD0260"/>
    <w:rsid w:val="00CD048B"/>
    <w:rsid w:val="00CD0550"/>
    <w:rsid w:val="00CD0F2F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03E3"/>
    <w:rsid w:val="00D01714"/>
    <w:rsid w:val="00D01BA1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938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6F45"/>
    <w:rsid w:val="00D574BB"/>
    <w:rsid w:val="00D575F2"/>
    <w:rsid w:val="00D57A4C"/>
    <w:rsid w:val="00D607F3"/>
    <w:rsid w:val="00D6137B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5DEC"/>
    <w:rsid w:val="00D665DE"/>
    <w:rsid w:val="00D66EDB"/>
    <w:rsid w:val="00D67519"/>
    <w:rsid w:val="00D67B9B"/>
    <w:rsid w:val="00D70BE2"/>
    <w:rsid w:val="00D70CB3"/>
    <w:rsid w:val="00D70DBA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0EA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262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04D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86E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3F3A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0766"/>
    <w:rsid w:val="00E30F2B"/>
    <w:rsid w:val="00E312F4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817"/>
    <w:rsid w:val="00E40C95"/>
    <w:rsid w:val="00E40F58"/>
    <w:rsid w:val="00E416AC"/>
    <w:rsid w:val="00E41A0E"/>
    <w:rsid w:val="00E41B02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2FC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2632"/>
    <w:rsid w:val="00E6360E"/>
    <w:rsid w:val="00E63E56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A11"/>
    <w:rsid w:val="00E95B12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39A1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1F08"/>
    <w:rsid w:val="00EE238A"/>
    <w:rsid w:val="00EE2AE3"/>
    <w:rsid w:val="00EE2B38"/>
    <w:rsid w:val="00EE37C3"/>
    <w:rsid w:val="00EE4246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DF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88"/>
    <w:rsid w:val="00F00AE0"/>
    <w:rsid w:val="00F01D9E"/>
    <w:rsid w:val="00F02251"/>
    <w:rsid w:val="00F024D1"/>
    <w:rsid w:val="00F03A28"/>
    <w:rsid w:val="00F05830"/>
    <w:rsid w:val="00F058DF"/>
    <w:rsid w:val="00F05AA1"/>
    <w:rsid w:val="00F05B90"/>
    <w:rsid w:val="00F05C1D"/>
    <w:rsid w:val="00F06500"/>
    <w:rsid w:val="00F06D58"/>
    <w:rsid w:val="00F0724C"/>
    <w:rsid w:val="00F073B1"/>
    <w:rsid w:val="00F07DA9"/>
    <w:rsid w:val="00F07F04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74C"/>
    <w:rsid w:val="00F16B65"/>
    <w:rsid w:val="00F1701D"/>
    <w:rsid w:val="00F17620"/>
    <w:rsid w:val="00F17D31"/>
    <w:rsid w:val="00F2002E"/>
    <w:rsid w:val="00F207D1"/>
    <w:rsid w:val="00F2084C"/>
    <w:rsid w:val="00F20E2F"/>
    <w:rsid w:val="00F20E9C"/>
    <w:rsid w:val="00F218B3"/>
    <w:rsid w:val="00F2190E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D7C"/>
    <w:rsid w:val="00F60ED6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3143"/>
    <w:rsid w:val="00F74B0A"/>
    <w:rsid w:val="00F74CCB"/>
    <w:rsid w:val="00F761D0"/>
    <w:rsid w:val="00F763D2"/>
    <w:rsid w:val="00F7642E"/>
    <w:rsid w:val="00F76D84"/>
    <w:rsid w:val="00F76DDB"/>
    <w:rsid w:val="00F771D9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149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1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48CB"/>
    <w:rsid w:val="00FA5CC4"/>
    <w:rsid w:val="00FA65C8"/>
    <w:rsid w:val="00FA79EE"/>
    <w:rsid w:val="00FB0291"/>
    <w:rsid w:val="00FB02BC"/>
    <w:rsid w:val="00FB0EB6"/>
    <w:rsid w:val="00FB0F91"/>
    <w:rsid w:val="00FB1109"/>
    <w:rsid w:val="00FB19E1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0FA8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3A57"/>
    <w:rsid w:val="00FC453C"/>
    <w:rsid w:val="00FC4E42"/>
    <w:rsid w:val="00FC643E"/>
    <w:rsid w:val="00FC665C"/>
    <w:rsid w:val="00FC70F3"/>
    <w:rsid w:val="00FD0CC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68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9A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character" w:customStyle="1" w:styleId="B2Char">
    <w:name w:val="B2 Char"/>
    <w:link w:val="B2"/>
    <w:qFormat/>
    <w:rsid w:val="005C7DA7"/>
    <w:rPr>
      <w:lang w:val="en-GB" w:eastAsia="en-US"/>
    </w:rPr>
  </w:style>
  <w:style w:type="paragraph" w:customStyle="1" w:styleId="EmailDiscussion">
    <w:name w:val="EmailDiscussion"/>
    <w:basedOn w:val="a"/>
    <w:next w:val="Doc-text2"/>
    <w:rsid w:val="005C7DA7"/>
    <w:pPr>
      <w:numPr>
        <w:numId w:val="4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DA70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3</Pages>
  <Words>1015</Words>
  <Characters>5790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274</cp:revision>
  <cp:lastPrinted>2019-03-27T02:48:00Z</cp:lastPrinted>
  <dcterms:created xsi:type="dcterms:W3CDTF">2024-04-08T00:33:00Z</dcterms:created>
  <dcterms:modified xsi:type="dcterms:W3CDTF">2024-05-10T05:56:00Z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